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A6D6E" w:rsidRDefault="00000000">
      <w:pPr>
        <w:rPr>
          <w:b/>
          <w:color w:val="000000"/>
          <w:sz w:val="32"/>
          <w:szCs w:val="32"/>
        </w:rPr>
      </w:pPr>
      <w:r>
        <w:rPr>
          <w:color w:val="000000"/>
        </w:rPr>
        <w:drawing>
          <wp:anchor distT="0" distB="0" distL="114300" distR="114300" simplePos="0" relativeHeight="251658240" behindDoc="0" locked="0" layoutInCell="1" hidden="0" allowOverlap="1">
            <wp:simplePos x="0" y="0"/>
            <wp:positionH relativeFrom="margin">
              <wp:posOffset>1626363</wp:posOffset>
            </wp:positionH>
            <wp:positionV relativeFrom="margin">
              <wp:posOffset>-283144</wp:posOffset>
            </wp:positionV>
            <wp:extent cx="2498090" cy="58102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5645" t="39621" r="20473" b="39390"/>
                    <a:stretch>
                      <a:fillRect/>
                    </a:stretch>
                  </pic:blipFill>
                  <pic:spPr>
                    <a:xfrm>
                      <a:off x="0" y="0"/>
                      <a:ext cx="2498090" cy="581025"/>
                    </a:xfrm>
                    <a:prstGeom prst="rect">
                      <a:avLst/>
                    </a:prstGeom>
                    <a:ln/>
                  </pic:spPr>
                </pic:pic>
              </a:graphicData>
            </a:graphic>
          </wp:anchor>
        </w:drawing>
      </w:r>
    </w:p>
    <w:p w14:paraId="00000002" w14:textId="77777777" w:rsidR="005A6D6E" w:rsidRDefault="005A6D6E">
      <w:pPr>
        <w:spacing w:after="120" w:line="276" w:lineRule="auto"/>
        <w:jc w:val="center"/>
        <w:rPr>
          <w:rFonts w:ascii="Calibri" w:eastAsia="Calibri" w:hAnsi="Calibri" w:cs="Calibri"/>
          <w:b/>
          <w:color w:val="000000"/>
          <w:sz w:val="11"/>
          <w:szCs w:val="11"/>
        </w:rPr>
      </w:pPr>
    </w:p>
    <w:p w14:paraId="00000003" w14:textId="77777777" w:rsidR="005A6D6E" w:rsidRDefault="00000000">
      <w:pPr>
        <w:spacing w:after="120" w:line="276" w:lineRule="auto"/>
        <w:jc w:val="center"/>
        <w:rPr>
          <w:rFonts w:ascii="Calibri" w:eastAsia="Calibri" w:hAnsi="Calibri" w:cs="Calibri"/>
          <w:b/>
          <w:color w:val="000000"/>
          <w:sz w:val="32"/>
          <w:szCs w:val="32"/>
        </w:rPr>
      </w:pPr>
      <w:r>
        <w:rPr>
          <w:rFonts w:ascii="Calibri" w:eastAsia="Calibri" w:hAnsi="Calibri" w:cs="Calibri"/>
          <w:b/>
          <w:color w:val="000000"/>
          <w:sz w:val="32"/>
          <w:szCs w:val="32"/>
        </w:rPr>
        <w:t>SEEKENYA</w:t>
      </w:r>
    </w:p>
    <w:p w14:paraId="00000004" w14:textId="77777777" w:rsidR="005A6D6E" w:rsidRDefault="00000000">
      <w:pPr>
        <w:spacing w:after="120" w:line="276" w:lineRule="auto"/>
        <w:jc w:val="center"/>
        <w:rPr>
          <w:rFonts w:ascii="Calibri" w:eastAsia="Calibri" w:hAnsi="Calibri" w:cs="Calibri"/>
          <w:b/>
          <w:color w:val="000000"/>
          <w:sz w:val="32"/>
          <w:szCs w:val="32"/>
        </w:rPr>
      </w:pPr>
      <w:r>
        <w:rPr>
          <w:rFonts w:ascii="Calibri" w:eastAsia="Calibri" w:hAnsi="Calibri" w:cs="Calibri"/>
          <w:b/>
          <w:color w:val="000000"/>
          <w:sz w:val="32"/>
          <w:szCs w:val="32"/>
        </w:rPr>
        <w:t>HEALTH AND SAFETY POLICY</w:t>
      </w:r>
    </w:p>
    <w:p w14:paraId="00000005" w14:textId="77777777" w:rsidR="005A6D6E" w:rsidRDefault="005A6D6E">
      <w:pPr>
        <w:rPr>
          <w:rFonts w:ascii="Gill Sans" w:eastAsia="Gill Sans" w:hAnsi="Gill Sans" w:cs="Gill Sans"/>
          <w:b/>
          <w:color w:val="000000"/>
          <w:sz w:val="20"/>
          <w:szCs w:val="20"/>
        </w:rPr>
      </w:pPr>
    </w:p>
    <w:p w14:paraId="00000006" w14:textId="77777777" w:rsidR="005A6D6E" w:rsidRDefault="00000000">
      <w:pPr>
        <w:rPr>
          <w:rFonts w:ascii="Calibri" w:eastAsia="Calibri" w:hAnsi="Calibri" w:cs="Calibri"/>
          <w:b/>
          <w:color w:val="000000"/>
        </w:rPr>
      </w:pPr>
      <w:r>
        <w:rPr>
          <w:rFonts w:ascii="Calibri" w:eastAsia="Calibri" w:hAnsi="Calibri" w:cs="Calibri"/>
          <w:b/>
          <w:color w:val="000000"/>
        </w:rPr>
        <w:t>Policy Statement</w:t>
      </w:r>
    </w:p>
    <w:p w14:paraId="00000007" w14:textId="77777777" w:rsidR="005A6D6E" w:rsidRDefault="005A6D6E">
      <w:pPr>
        <w:rPr>
          <w:rFonts w:ascii="Calibri" w:eastAsia="Calibri" w:hAnsi="Calibri" w:cs="Calibri"/>
          <w:color w:val="000000"/>
          <w:sz w:val="10"/>
          <w:szCs w:val="10"/>
        </w:rPr>
      </w:pPr>
    </w:p>
    <w:p w14:paraId="00000008" w14:textId="77777777" w:rsidR="005A6D6E" w:rsidRDefault="00000000">
      <w:pPr>
        <w:rPr>
          <w:rFonts w:ascii="Calibri" w:eastAsia="Calibri" w:hAnsi="Calibri" w:cs="Calibri"/>
          <w:color w:val="000000"/>
          <w:sz w:val="22"/>
          <w:szCs w:val="22"/>
        </w:rPr>
      </w:pPr>
      <w:r>
        <w:rPr>
          <w:rFonts w:ascii="Calibri" w:eastAsia="Calibri" w:hAnsi="Calibri" w:cs="Calibri"/>
          <w:color w:val="000000"/>
          <w:sz w:val="22"/>
          <w:szCs w:val="22"/>
        </w:rPr>
        <w:t>SeeKenya</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is committed to fostering a positive Health and Safety culture and ensuring the health, safety and welfare of all staff, trustees and members of short-term teams and of those who work with us, in so far as is reasonably practicable. </w:t>
      </w:r>
    </w:p>
    <w:p w14:paraId="00000009" w14:textId="77777777" w:rsidR="005A6D6E" w:rsidRDefault="005A6D6E">
      <w:pPr>
        <w:rPr>
          <w:rFonts w:ascii="Calibri" w:eastAsia="Calibri" w:hAnsi="Calibri" w:cs="Calibri"/>
          <w:color w:val="000000"/>
          <w:sz w:val="22"/>
          <w:szCs w:val="22"/>
        </w:rPr>
      </w:pPr>
    </w:p>
    <w:p w14:paraId="0000000A" w14:textId="77777777" w:rsidR="005A6D6E" w:rsidRDefault="00000000">
      <w:pPr>
        <w:rPr>
          <w:rFonts w:ascii="Calibri" w:eastAsia="Calibri" w:hAnsi="Calibri" w:cs="Calibri"/>
          <w:color w:val="000000"/>
          <w:sz w:val="22"/>
          <w:szCs w:val="22"/>
        </w:rPr>
      </w:pPr>
      <w:r>
        <w:rPr>
          <w:rFonts w:ascii="Calibri" w:eastAsia="Calibri" w:hAnsi="Calibri" w:cs="Calibri"/>
          <w:color w:val="000000"/>
          <w:sz w:val="22"/>
          <w:szCs w:val="22"/>
        </w:rPr>
        <w:t>This document states the responsibilities of staff, trustees, team leaders, hosts and team members. It gives the following guidelines for working in the UK and in Kenya:</w:t>
      </w:r>
    </w:p>
    <w:p w14:paraId="0000000B" w14:textId="77777777" w:rsidR="005A6D6E" w:rsidRDefault="005A6D6E">
      <w:pPr>
        <w:rPr>
          <w:rFonts w:ascii="Calibri" w:eastAsia="Calibri" w:hAnsi="Calibri" w:cs="Calibri"/>
          <w:sz w:val="22"/>
          <w:szCs w:val="22"/>
        </w:rPr>
      </w:pPr>
    </w:p>
    <w:sdt>
      <w:sdtPr>
        <w:id w:val="-1707009441"/>
        <w:docPartObj>
          <w:docPartGallery w:val="Table of Contents"/>
          <w:docPartUnique/>
        </w:docPartObj>
      </w:sdtPr>
      <w:sdtEndPr>
        <w:rPr>
          <w:rFonts w:ascii="Times New Roman" w:hAnsi="Times New Roman" w:cs="Times New Roman"/>
          <w:b w:val="0"/>
          <w:bCs w:val="0"/>
          <w:sz w:val="24"/>
          <w:szCs w:val="24"/>
        </w:rPr>
      </w:sdtEndPr>
      <w:sdtContent>
        <w:p w14:paraId="0A7D509B" w14:textId="57D49C4D" w:rsidR="00820C82" w:rsidRDefault="00000000">
          <w:pPr>
            <w:pStyle w:val="TOC2"/>
            <w:tabs>
              <w:tab w:val="right" w:leader="dot" w:pos="9016"/>
            </w:tabs>
            <w:rPr>
              <w:rFonts w:eastAsiaTheme="minorEastAsia" w:cstheme="minorBidi"/>
              <w:b w:val="0"/>
              <w:bCs w:val="0"/>
            </w:rPr>
          </w:pPr>
          <w:r>
            <w:fldChar w:fldCharType="begin"/>
          </w:r>
          <w:r>
            <w:instrText xml:space="preserve"> TOC \h \u \z \t "Heading 1,1,Heading 2,2,Heading 3,3,"</w:instrText>
          </w:r>
          <w:r>
            <w:fldChar w:fldCharType="separate"/>
          </w:r>
          <w:hyperlink w:anchor="_Toc161989813" w:history="1">
            <w:r w:rsidR="00820C82" w:rsidRPr="00CE00E5">
              <w:rPr>
                <w:rStyle w:val="Hyperlink"/>
                <w:rFonts w:ascii="Calibri" w:eastAsia="Calibri" w:hAnsi="Calibri" w:cs="Calibri"/>
              </w:rPr>
              <w:t>STAFF &amp; TRUSTEES</w:t>
            </w:r>
            <w:r w:rsidR="00820C82">
              <w:rPr>
                <w:webHidden/>
              </w:rPr>
              <w:tab/>
            </w:r>
            <w:r w:rsidR="00820C82">
              <w:rPr>
                <w:webHidden/>
              </w:rPr>
              <w:fldChar w:fldCharType="begin"/>
            </w:r>
            <w:r w:rsidR="00820C82">
              <w:rPr>
                <w:webHidden/>
              </w:rPr>
              <w:instrText xml:space="preserve"> PAGEREF _Toc161989813 \h </w:instrText>
            </w:r>
            <w:r w:rsidR="00820C82">
              <w:rPr>
                <w:webHidden/>
              </w:rPr>
            </w:r>
            <w:r w:rsidR="00820C82">
              <w:rPr>
                <w:webHidden/>
              </w:rPr>
              <w:fldChar w:fldCharType="separate"/>
            </w:r>
            <w:r w:rsidR="00820C82">
              <w:rPr>
                <w:webHidden/>
              </w:rPr>
              <w:t>3</w:t>
            </w:r>
            <w:r w:rsidR="00820C82">
              <w:rPr>
                <w:webHidden/>
              </w:rPr>
              <w:fldChar w:fldCharType="end"/>
            </w:r>
          </w:hyperlink>
        </w:p>
        <w:p w14:paraId="048A091A" w14:textId="63DA0477" w:rsidR="00820C82" w:rsidRDefault="00820C82">
          <w:pPr>
            <w:pStyle w:val="TOC2"/>
            <w:tabs>
              <w:tab w:val="right" w:leader="dot" w:pos="9016"/>
            </w:tabs>
            <w:rPr>
              <w:rFonts w:eastAsiaTheme="minorEastAsia" w:cstheme="minorBidi"/>
              <w:b w:val="0"/>
              <w:bCs w:val="0"/>
            </w:rPr>
          </w:pPr>
          <w:hyperlink w:anchor="_Toc161989814" w:history="1">
            <w:r w:rsidRPr="00CE00E5">
              <w:rPr>
                <w:rStyle w:val="Hyperlink"/>
                <w:rFonts w:ascii="Calibri" w:eastAsia="Calibri" w:hAnsi="Calibri" w:cs="Calibri"/>
              </w:rPr>
              <w:t>RISK ASSESSMENTS</w:t>
            </w:r>
            <w:r>
              <w:rPr>
                <w:webHidden/>
              </w:rPr>
              <w:tab/>
            </w:r>
            <w:r>
              <w:rPr>
                <w:webHidden/>
              </w:rPr>
              <w:fldChar w:fldCharType="begin"/>
            </w:r>
            <w:r>
              <w:rPr>
                <w:webHidden/>
              </w:rPr>
              <w:instrText xml:space="preserve"> PAGEREF _Toc161989814 \h </w:instrText>
            </w:r>
            <w:r>
              <w:rPr>
                <w:webHidden/>
              </w:rPr>
            </w:r>
            <w:r>
              <w:rPr>
                <w:webHidden/>
              </w:rPr>
              <w:fldChar w:fldCharType="separate"/>
            </w:r>
            <w:r>
              <w:rPr>
                <w:webHidden/>
              </w:rPr>
              <w:t>3</w:t>
            </w:r>
            <w:r>
              <w:rPr>
                <w:webHidden/>
              </w:rPr>
              <w:fldChar w:fldCharType="end"/>
            </w:r>
          </w:hyperlink>
        </w:p>
        <w:p w14:paraId="3E8BE62A" w14:textId="5B898D1D" w:rsidR="00820C82" w:rsidRDefault="00820C82">
          <w:pPr>
            <w:pStyle w:val="TOC2"/>
            <w:tabs>
              <w:tab w:val="right" w:leader="dot" w:pos="9016"/>
            </w:tabs>
            <w:rPr>
              <w:rFonts w:eastAsiaTheme="minorEastAsia" w:cstheme="minorBidi"/>
              <w:b w:val="0"/>
              <w:bCs w:val="0"/>
            </w:rPr>
          </w:pPr>
          <w:hyperlink w:anchor="_Toc161989815" w:history="1">
            <w:r w:rsidRPr="00CE00E5">
              <w:rPr>
                <w:rStyle w:val="Hyperlink"/>
                <w:rFonts w:ascii="Calibri" w:eastAsia="Calibri" w:hAnsi="Calibri" w:cs="Calibri"/>
              </w:rPr>
              <w:t>NEW LOCATIONS/EVENTS</w:t>
            </w:r>
            <w:r>
              <w:rPr>
                <w:webHidden/>
              </w:rPr>
              <w:tab/>
            </w:r>
            <w:r>
              <w:rPr>
                <w:webHidden/>
              </w:rPr>
              <w:fldChar w:fldCharType="begin"/>
            </w:r>
            <w:r>
              <w:rPr>
                <w:webHidden/>
              </w:rPr>
              <w:instrText xml:space="preserve"> PAGEREF _Toc161989815 \h </w:instrText>
            </w:r>
            <w:r>
              <w:rPr>
                <w:webHidden/>
              </w:rPr>
            </w:r>
            <w:r>
              <w:rPr>
                <w:webHidden/>
              </w:rPr>
              <w:fldChar w:fldCharType="separate"/>
            </w:r>
            <w:r>
              <w:rPr>
                <w:webHidden/>
              </w:rPr>
              <w:t>3</w:t>
            </w:r>
            <w:r>
              <w:rPr>
                <w:webHidden/>
              </w:rPr>
              <w:fldChar w:fldCharType="end"/>
            </w:r>
          </w:hyperlink>
        </w:p>
        <w:p w14:paraId="1809AA2F" w14:textId="1E7A210E" w:rsidR="00820C82" w:rsidRDefault="00820C82">
          <w:pPr>
            <w:pStyle w:val="TOC2"/>
            <w:tabs>
              <w:tab w:val="left" w:pos="720"/>
              <w:tab w:val="right" w:leader="dot" w:pos="9016"/>
            </w:tabs>
            <w:rPr>
              <w:rFonts w:eastAsiaTheme="minorEastAsia" w:cstheme="minorBidi"/>
              <w:b w:val="0"/>
              <w:bCs w:val="0"/>
            </w:rPr>
          </w:pPr>
          <w:hyperlink w:anchor="_Toc161989816" w:history="1">
            <w:r w:rsidRPr="00CE00E5">
              <w:rPr>
                <w:rStyle w:val="Hyperlink"/>
                <w:rFonts w:ascii="Calibri" w:eastAsia="Calibri" w:hAnsi="Calibri" w:cs="Calibri"/>
              </w:rPr>
              <w:t>1.</w:t>
            </w:r>
            <w:r>
              <w:rPr>
                <w:rFonts w:eastAsiaTheme="minorEastAsia" w:cstheme="minorBidi"/>
                <w:b w:val="0"/>
                <w:bCs w:val="0"/>
              </w:rPr>
              <w:tab/>
            </w:r>
            <w:r w:rsidRPr="00CE00E5">
              <w:rPr>
                <w:rStyle w:val="Hyperlink"/>
                <w:rFonts w:ascii="Calibri" w:eastAsia="Calibri" w:hAnsi="Calibri" w:cs="Calibri"/>
              </w:rPr>
              <w:t>PRIOR TO DEPARTURE</w:t>
            </w:r>
            <w:r>
              <w:rPr>
                <w:webHidden/>
              </w:rPr>
              <w:tab/>
            </w:r>
            <w:r>
              <w:rPr>
                <w:webHidden/>
              </w:rPr>
              <w:fldChar w:fldCharType="begin"/>
            </w:r>
            <w:r>
              <w:rPr>
                <w:webHidden/>
              </w:rPr>
              <w:instrText xml:space="preserve"> PAGEREF _Toc161989816 \h </w:instrText>
            </w:r>
            <w:r>
              <w:rPr>
                <w:webHidden/>
              </w:rPr>
            </w:r>
            <w:r>
              <w:rPr>
                <w:webHidden/>
              </w:rPr>
              <w:fldChar w:fldCharType="separate"/>
            </w:r>
            <w:r>
              <w:rPr>
                <w:webHidden/>
              </w:rPr>
              <w:t>4</w:t>
            </w:r>
            <w:r>
              <w:rPr>
                <w:webHidden/>
              </w:rPr>
              <w:fldChar w:fldCharType="end"/>
            </w:r>
          </w:hyperlink>
        </w:p>
        <w:p w14:paraId="45D28725" w14:textId="5CA62178" w:rsidR="00820C82" w:rsidRDefault="00820C82">
          <w:pPr>
            <w:pStyle w:val="TOC2"/>
            <w:tabs>
              <w:tab w:val="left" w:pos="720"/>
              <w:tab w:val="right" w:leader="dot" w:pos="9016"/>
            </w:tabs>
            <w:rPr>
              <w:rFonts w:eastAsiaTheme="minorEastAsia" w:cstheme="minorBidi"/>
              <w:b w:val="0"/>
              <w:bCs w:val="0"/>
            </w:rPr>
          </w:pPr>
          <w:hyperlink w:anchor="_Toc161989817" w:history="1">
            <w:r w:rsidRPr="00CE00E5">
              <w:rPr>
                <w:rStyle w:val="Hyperlink"/>
                <w:rFonts w:ascii="Calibri" w:eastAsia="Calibri" w:hAnsi="Calibri" w:cs="Calibri"/>
              </w:rPr>
              <w:t>2.</w:t>
            </w:r>
            <w:r>
              <w:rPr>
                <w:rFonts w:eastAsiaTheme="minorEastAsia" w:cstheme="minorBidi"/>
                <w:b w:val="0"/>
                <w:bCs w:val="0"/>
              </w:rPr>
              <w:tab/>
            </w:r>
            <w:r w:rsidRPr="00CE00E5">
              <w:rPr>
                <w:rStyle w:val="Hyperlink"/>
                <w:rFonts w:ascii="Calibri" w:eastAsia="Calibri" w:hAnsi="Calibri" w:cs="Calibri"/>
              </w:rPr>
              <w:t>SECURITY</w:t>
            </w:r>
            <w:r>
              <w:rPr>
                <w:webHidden/>
              </w:rPr>
              <w:tab/>
            </w:r>
            <w:r>
              <w:rPr>
                <w:webHidden/>
              </w:rPr>
              <w:fldChar w:fldCharType="begin"/>
            </w:r>
            <w:r>
              <w:rPr>
                <w:webHidden/>
              </w:rPr>
              <w:instrText xml:space="preserve"> PAGEREF _Toc161989817 \h </w:instrText>
            </w:r>
            <w:r>
              <w:rPr>
                <w:webHidden/>
              </w:rPr>
            </w:r>
            <w:r>
              <w:rPr>
                <w:webHidden/>
              </w:rPr>
              <w:fldChar w:fldCharType="separate"/>
            </w:r>
            <w:r>
              <w:rPr>
                <w:webHidden/>
              </w:rPr>
              <w:t>4</w:t>
            </w:r>
            <w:r>
              <w:rPr>
                <w:webHidden/>
              </w:rPr>
              <w:fldChar w:fldCharType="end"/>
            </w:r>
          </w:hyperlink>
        </w:p>
        <w:p w14:paraId="38976784" w14:textId="0FA43C81" w:rsidR="00820C82" w:rsidRDefault="00820C82">
          <w:pPr>
            <w:pStyle w:val="TOC3"/>
            <w:tabs>
              <w:tab w:val="right" w:leader="dot" w:pos="9016"/>
            </w:tabs>
            <w:rPr>
              <w:rFonts w:eastAsiaTheme="minorEastAsia" w:cstheme="minorBidi"/>
              <w:sz w:val="22"/>
              <w:szCs w:val="22"/>
            </w:rPr>
          </w:pPr>
          <w:hyperlink w:anchor="_Toc161989818" w:history="1">
            <w:r w:rsidRPr="00CE00E5">
              <w:rPr>
                <w:rStyle w:val="Hyperlink"/>
                <w:rFonts w:ascii="Calibri" w:eastAsia="Calibri" w:hAnsi="Calibri" w:cs="Calibri"/>
                <w:b/>
              </w:rPr>
              <w:t>PRIOR TO TRIP</w:t>
            </w:r>
            <w:r>
              <w:rPr>
                <w:webHidden/>
              </w:rPr>
              <w:tab/>
            </w:r>
            <w:r>
              <w:rPr>
                <w:webHidden/>
              </w:rPr>
              <w:fldChar w:fldCharType="begin"/>
            </w:r>
            <w:r>
              <w:rPr>
                <w:webHidden/>
              </w:rPr>
              <w:instrText xml:space="preserve"> PAGEREF _Toc161989818 \h </w:instrText>
            </w:r>
            <w:r>
              <w:rPr>
                <w:webHidden/>
              </w:rPr>
            </w:r>
            <w:r>
              <w:rPr>
                <w:webHidden/>
              </w:rPr>
              <w:fldChar w:fldCharType="separate"/>
            </w:r>
            <w:r>
              <w:rPr>
                <w:webHidden/>
              </w:rPr>
              <w:t>4</w:t>
            </w:r>
            <w:r>
              <w:rPr>
                <w:webHidden/>
              </w:rPr>
              <w:fldChar w:fldCharType="end"/>
            </w:r>
          </w:hyperlink>
        </w:p>
        <w:p w14:paraId="236AFAF6" w14:textId="04231429" w:rsidR="00820C82" w:rsidRDefault="00820C82">
          <w:pPr>
            <w:pStyle w:val="TOC3"/>
            <w:tabs>
              <w:tab w:val="right" w:leader="dot" w:pos="9016"/>
            </w:tabs>
            <w:rPr>
              <w:rFonts w:eastAsiaTheme="minorEastAsia" w:cstheme="minorBidi"/>
              <w:sz w:val="22"/>
              <w:szCs w:val="22"/>
            </w:rPr>
          </w:pPr>
          <w:hyperlink w:anchor="_Toc161989819" w:history="1">
            <w:r w:rsidRPr="00CE00E5">
              <w:rPr>
                <w:rStyle w:val="Hyperlink"/>
                <w:rFonts w:ascii="Calibri" w:eastAsia="Calibri" w:hAnsi="Calibri" w:cs="Calibri"/>
                <w:b/>
              </w:rPr>
              <w:t>SEE KENYA’S RESPONSIBILITIES IN KENYA</w:t>
            </w:r>
            <w:r>
              <w:rPr>
                <w:webHidden/>
              </w:rPr>
              <w:tab/>
            </w:r>
            <w:r>
              <w:rPr>
                <w:webHidden/>
              </w:rPr>
              <w:fldChar w:fldCharType="begin"/>
            </w:r>
            <w:r>
              <w:rPr>
                <w:webHidden/>
              </w:rPr>
              <w:instrText xml:space="preserve"> PAGEREF _Toc161989819 \h </w:instrText>
            </w:r>
            <w:r>
              <w:rPr>
                <w:webHidden/>
              </w:rPr>
            </w:r>
            <w:r>
              <w:rPr>
                <w:webHidden/>
              </w:rPr>
              <w:fldChar w:fldCharType="separate"/>
            </w:r>
            <w:r>
              <w:rPr>
                <w:webHidden/>
              </w:rPr>
              <w:t>4</w:t>
            </w:r>
            <w:r>
              <w:rPr>
                <w:webHidden/>
              </w:rPr>
              <w:fldChar w:fldCharType="end"/>
            </w:r>
          </w:hyperlink>
        </w:p>
        <w:p w14:paraId="5A2A7832" w14:textId="4CE24ABD" w:rsidR="00820C82" w:rsidRDefault="00820C82">
          <w:pPr>
            <w:pStyle w:val="TOC3"/>
            <w:tabs>
              <w:tab w:val="right" w:leader="dot" w:pos="9016"/>
            </w:tabs>
            <w:rPr>
              <w:rFonts w:eastAsiaTheme="minorEastAsia" w:cstheme="minorBidi"/>
              <w:sz w:val="22"/>
              <w:szCs w:val="22"/>
            </w:rPr>
          </w:pPr>
          <w:hyperlink w:anchor="_Toc161989820" w:history="1">
            <w:r w:rsidRPr="00CE00E5">
              <w:rPr>
                <w:rStyle w:val="Hyperlink"/>
                <w:rFonts w:ascii="Calibri" w:eastAsia="Calibri" w:hAnsi="Calibri" w:cs="Calibri"/>
                <w:b/>
              </w:rPr>
              <w:t>PARTNER’S RESPONSIBILITIES</w:t>
            </w:r>
            <w:r>
              <w:rPr>
                <w:webHidden/>
              </w:rPr>
              <w:tab/>
            </w:r>
            <w:r>
              <w:rPr>
                <w:webHidden/>
              </w:rPr>
              <w:fldChar w:fldCharType="begin"/>
            </w:r>
            <w:r>
              <w:rPr>
                <w:webHidden/>
              </w:rPr>
              <w:instrText xml:space="preserve"> PAGEREF _Toc161989820 \h </w:instrText>
            </w:r>
            <w:r>
              <w:rPr>
                <w:webHidden/>
              </w:rPr>
            </w:r>
            <w:r>
              <w:rPr>
                <w:webHidden/>
              </w:rPr>
              <w:fldChar w:fldCharType="separate"/>
            </w:r>
            <w:r>
              <w:rPr>
                <w:webHidden/>
              </w:rPr>
              <w:t>4</w:t>
            </w:r>
            <w:r>
              <w:rPr>
                <w:webHidden/>
              </w:rPr>
              <w:fldChar w:fldCharType="end"/>
            </w:r>
          </w:hyperlink>
        </w:p>
        <w:p w14:paraId="2A520549" w14:textId="3869E781" w:rsidR="00820C82" w:rsidRDefault="00820C82">
          <w:pPr>
            <w:pStyle w:val="TOC2"/>
            <w:tabs>
              <w:tab w:val="left" w:pos="720"/>
              <w:tab w:val="right" w:leader="dot" w:pos="9016"/>
            </w:tabs>
            <w:rPr>
              <w:rFonts w:eastAsiaTheme="minorEastAsia" w:cstheme="minorBidi"/>
              <w:b w:val="0"/>
              <w:bCs w:val="0"/>
            </w:rPr>
          </w:pPr>
          <w:hyperlink w:anchor="_Toc161989821" w:history="1">
            <w:r w:rsidRPr="00CE00E5">
              <w:rPr>
                <w:rStyle w:val="Hyperlink"/>
                <w:rFonts w:ascii="Calibri" w:eastAsia="Calibri" w:hAnsi="Calibri" w:cs="Calibri"/>
              </w:rPr>
              <w:t>3.</w:t>
            </w:r>
            <w:r>
              <w:rPr>
                <w:rFonts w:eastAsiaTheme="minorEastAsia" w:cstheme="minorBidi"/>
                <w:b w:val="0"/>
                <w:bCs w:val="0"/>
              </w:rPr>
              <w:tab/>
            </w:r>
            <w:r w:rsidRPr="00CE00E5">
              <w:rPr>
                <w:rStyle w:val="Hyperlink"/>
                <w:rFonts w:ascii="Calibri" w:eastAsia="Calibri" w:hAnsi="Calibri" w:cs="Calibri"/>
              </w:rPr>
              <w:t>HEALTH</w:t>
            </w:r>
            <w:r>
              <w:rPr>
                <w:webHidden/>
              </w:rPr>
              <w:tab/>
            </w:r>
            <w:r>
              <w:rPr>
                <w:webHidden/>
              </w:rPr>
              <w:fldChar w:fldCharType="begin"/>
            </w:r>
            <w:r>
              <w:rPr>
                <w:webHidden/>
              </w:rPr>
              <w:instrText xml:space="preserve"> PAGEREF _Toc161989821 \h </w:instrText>
            </w:r>
            <w:r>
              <w:rPr>
                <w:webHidden/>
              </w:rPr>
            </w:r>
            <w:r>
              <w:rPr>
                <w:webHidden/>
              </w:rPr>
              <w:fldChar w:fldCharType="separate"/>
            </w:r>
            <w:r>
              <w:rPr>
                <w:webHidden/>
              </w:rPr>
              <w:t>5</w:t>
            </w:r>
            <w:r>
              <w:rPr>
                <w:webHidden/>
              </w:rPr>
              <w:fldChar w:fldCharType="end"/>
            </w:r>
          </w:hyperlink>
        </w:p>
        <w:p w14:paraId="27A1834F" w14:textId="0CD188EF" w:rsidR="00820C82" w:rsidRDefault="00820C82">
          <w:pPr>
            <w:pStyle w:val="TOC3"/>
            <w:tabs>
              <w:tab w:val="right" w:leader="dot" w:pos="9016"/>
            </w:tabs>
            <w:rPr>
              <w:rFonts w:eastAsiaTheme="minorEastAsia" w:cstheme="minorBidi"/>
              <w:sz w:val="22"/>
              <w:szCs w:val="22"/>
            </w:rPr>
          </w:pPr>
          <w:hyperlink w:anchor="_Toc161989822" w:history="1">
            <w:r w:rsidRPr="00CE00E5">
              <w:rPr>
                <w:rStyle w:val="Hyperlink"/>
                <w:rFonts w:ascii="Calibri" w:eastAsia="Calibri" w:hAnsi="Calibri" w:cs="Calibri"/>
                <w:b/>
              </w:rPr>
              <w:t>MEDICAL CARE IN KENYA</w:t>
            </w:r>
            <w:r>
              <w:rPr>
                <w:webHidden/>
              </w:rPr>
              <w:tab/>
            </w:r>
            <w:r>
              <w:rPr>
                <w:webHidden/>
              </w:rPr>
              <w:fldChar w:fldCharType="begin"/>
            </w:r>
            <w:r>
              <w:rPr>
                <w:webHidden/>
              </w:rPr>
              <w:instrText xml:space="preserve"> PAGEREF _Toc161989822 \h </w:instrText>
            </w:r>
            <w:r>
              <w:rPr>
                <w:webHidden/>
              </w:rPr>
            </w:r>
            <w:r>
              <w:rPr>
                <w:webHidden/>
              </w:rPr>
              <w:fldChar w:fldCharType="separate"/>
            </w:r>
            <w:r>
              <w:rPr>
                <w:webHidden/>
              </w:rPr>
              <w:t>5</w:t>
            </w:r>
            <w:r>
              <w:rPr>
                <w:webHidden/>
              </w:rPr>
              <w:fldChar w:fldCharType="end"/>
            </w:r>
          </w:hyperlink>
        </w:p>
        <w:p w14:paraId="7A37339B" w14:textId="68DA5C0A" w:rsidR="00820C82" w:rsidRDefault="00820C82">
          <w:pPr>
            <w:pStyle w:val="TOC1"/>
            <w:tabs>
              <w:tab w:val="left" w:pos="480"/>
              <w:tab w:val="right" w:leader="dot" w:pos="9016"/>
            </w:tabs>
            <w:rPr>
              <w:rFonts w:eastAsiaTheme="minorEastAsia" w:cstheme="minorBidi"/>
              <w:b w:val="0"/>
              <w:bCs w:val="0"/>
              <w:i w:val="0"/>
              <w:iCs w:val="0"/>
              <w:sz w:val="22"/>
              <w:szCs w:val="22"/>
            </w:rPr>
          </w:pPr>
          <w:hyperlink w:anchor="_Toc161989823" w:history="1">
            <w:r w:rsidRPr="00CE00E5">
              <w:rPr>
                <w:rStyle w:val="Hyperlink"/>
                <w:rFonts w:ascii="Calibri" w:eastAsia="Calibri" w:hAnsi="Calibri" w:cs="Calibri"/>
              </w:rPr>
              <w:t>1.</w:t>
            </w:r>
            <w:r>
              <w:rPr>
                <w:rFonts w:eastAsiaTheme="minorEastAsia" w:cstheme="minorBidi"/>
                <w:b w:val="0"/>
                <w:bCs w:val="0"/>
                <w:i w:val="0"/>
                <w:iCs w:val="0"/>
                <w:sz w:val="22"/>
                <w:szCs w:val="22"/>
              </w:rPr>
              <w:tab/>
            </w:r>
            <w:r w:rsidRPr="00CE00E5">
              <w:rPr>
                <w:rStyle w:val="Hyperlink"/>
                <w:rFonts w:ascii="Calibri" w:eastAsia="Calibri" w:hAnsi="Calibri" w:cs="Calibri"/>
              </w:rPr>
              <w:t>CULTURAL AWARENESS</w:t>
            </w:r>
            <w:r>
              <w:rPr>
                <w:webHidden/>
              </w:rPr>
              <w:tab/>
            </w:r>
            <w:r>
              <w:rPr>
                <w:webHidden/>
              </w:rPr>
              <w:fldChar w:fldCharType="begin"/>
            </w:r>
            <w:r>
              <w:rPr>
                <w:webHidden/>
              </w:rPr>
              <w:instrText xml:space="preserve"> PAGEREF _Toc161989823 \h </w:instrText>
            </w:r>
            <w:r>
              <w:rPr>
                <w:webHidden/>
              </w:rPr>
            </w:r>
            <w:r>
              <w:rPr>
                <w:webHidden/>
              </w:rPr>
              <w:fldChar w:fldCharType="separate"/>
            </w:r>
            <w:r>
              <w:rPr>
                <w:webHidden/>
              </w:rPr>
              <w:t>5</w:t>
            </w:r>
            <w:r>
              <w:rPr>
                <w:webHidden/>
              </w:rPr>
              <w:fldChar w:fldCharType="end"/>
            </w:r>
          </w:hyperlink>
        </w:p>
        <w:p w14:paraId="32C3AD35" w14:textId="41985A36" w:rsidR="00820C82" w:rsidRDefault="00820C82">
          <w:pPr>
            <w:pStyle w:val="TOC1"/>
            <w:tabs>
              <w:tab w:val="left" w:pos="480"/>
              <w:tab w:val="right" w:leader="dot" w:pos="9016"/>
            </w:tabs>
            <w:rPr>
              <w:rFonts w:eastAsiaTheme="minorEastAsia" w:cstheme="minorBidi"/>
              <w:b w:val="0"/>
              <w:bCs w:val="0"/>
              <w:i w:val="0"/>
              <w:iCs w:val="0"/>
              <w:sz w:val="22"/>
              <w:szCs w:val="22"/>
            </w:rPr>
          </w:pPr>
          <w:hyperlink w:anchor="_Toc161989824" w:history="1">
            <w:r w:rsidRPr="00CE00E5">
              <w:rPr>
                <w:rStyle w:val="Hyperlink"/>
                <w:rFonts w:ascii="Calibri" w:eastAsia="Calibri" w:hAnsi="Calibri" w:cs="Calibri"/>
              </w:rPr>
              <w:t>2.</w:t>
            </w:r>
            <w:r>
              <w:rPr>
                <w:rFonts w:eastAsiaTheme="minorEastAsia" w:cstheme="minorBidi"/>
                <w:b w:val="0"/>
                <w:bCs w:val="0"/>
                <w:i w:val="0"/>
                <w:iCs w:val="0"/>
                <w:sz w:val="22"/>
                <w:szCs w:val="22"/>
              </w:rPr>
              <w:tab/>
            </w:r>
            <w:r w:rsidRPr="00CE00E5">
              <w:rPr>
                <w:rStyle w:val="Hyperlink"/>
                <w:rFonts w:ascii="Calibri" w:eastAsia="Calibri" w:hAnsi="Calibri" w:cs="Calibri"/>
              </w:rPr>
              <w:t>TRAVEL</w:t>
            </w:r>
            <w:r>
              <w:rPr>
                <w:webHidden/>
              </w:rPr>
              <w:tab/>
            </w:r>
            <w:r>
              <w:rPr>
                <w:webHidden/>
              </w:rPr>
              <w:fldChar w:fldCharType="begin"/>
            </w:r>
            <w:r>
              <w:rPr>
                <w:webHidden/>
              </w:rPr>
              <w:instrText xml:space="preserve"> PAGEREF _Toc161989824 \h </w:instrText>
            </w:r>
            <w:r>
              <w:rPr>
                <w:webHidden/>
              </w:rPr>
            </w:r>
            <w:r>
              <w:rPr>
                <w:webHidden/>
              </w:rPr>
              <w:fldChar w:fldCharType="separate"/>
            </w:r>
            <w:r>
              <w:rPr>
                <w:webHidden/>
              </w:rPr>
              <w:t>5</w:t>
            </w:r>
            <w:r>
              <w:rPr>
                <w:webHidden/>
              </w:rPr>
              <w:fldChar w:fldCharType="end"/>
            </w:r>
          </w:hyperlink>
        </w:p>
        <w:p w14:paraId="17D89350" w14:textId="2D266179" w:rsidR="00820C82" w:rsidRDefault="00820C82">
          <w:pPr>
            <w:pStyle w:val="TOC1"/>
            <w:tabs>
              <w:tab w:val="left" w:pos="480"/>
              <w:tab w:val="right" w:leader="dot" w:pos="9016"/>
            </w:tabs>
            <w:rPr>
              <w:rFonts w:eastAsiaTheme="minorEastAsia" w:cstheme="minorBidi"/>
              <w:b w:val="0"/>
              <w:bCs w:val="0"/>
              <w:i w:val="0"/>
              <w:iCs w:val="0"/>
              <w:sz w:val="22"/>
              <w:szCs w:val="22"/>
            </w:rPr>
          </w:pPr>
          <w:hyperlink w:anchor="_Toc161989825" w:history="1">
            <w:r w:rsidRPr="00CE00E5">
              <w:rPr>
                <w:rStyle w:val="Hyperlink"/>
                <w:rFonts w:ascii="Calibri" w:eastAsia="Calibri" w:hAnsi="Calibri" w:cs="Calibri"/>
              </w:rPr>
              <w:t>3.</w:t>
            </w:r>
            <w:r>
              <w:rPr>
                <w:rFonts w:eastAsiaTheme="minorEastAsia" w:cstheme="minorBidi"/>
                <w:b w:val="0"/>
                <w:bCs w:val="0"/>
                <w:i w:val="0"/>
                <w:iCs w:val="0"/>
                <w:sz w:val="22"/>
                <w:szCs w:val="22"/>
              </w:rPr>
              <w:tab/>
            </w:r>
            <w:r w:rsidRPr="00CE00E5">
              <w:rPr>
                <w:rStyle w:val="Hyperlink"/>
                <w:rFonts w:ascii="Calibri" w:eastAsia="Calibri" w:hAnsi="Calibri" w:cs="Calibri"/>
              </w:rPr>
              <w:t>HEALTH &amp; SAFETY</w:t>
            </w:r>
            <w:r>
              <w:rPr>
                <w:webHidden/>
              </w:rPr>
              <w:tab/>
            </w:r>
            <w:r>
              <w:rPr>
                <w:webHidden/>
              </w:rPr>
              <w:fldChar w:fldCharType="begin"/>
            </w:r>
            <w:r>
              <w:rPr>
                <w:webHidden/>
              </w:rPr>
              <w:instrText xml:space="preserve"> PAGEREF _Toc161989825 \h </w:instrText>
            </w:r>
            <w:r>
              <w:rPr>
                <w:webHidden/>
              </w:rPr>
            </w:r>
            <w:r>
              <w:rPr>
                <w:webHidden/>
              </w:rPr>
              <w:fldChar w:fldCharType="separate"/>
            </w:r>
            <w:r>
              <w:rPr>
                <w:webHidden/>
              </w:rPr>
              <w:t>5</w:t>
            </w:r>
            <w:r>
              <w:rPr>
                <w:webHidden/>
              </w:rPr>
              <w:fldChar w:fldCharType="end"/>
            </w:r>
          </w:hyperlink>
        </w:p>
        <w:p w14:paraId="6A981B5B" w14:textId="33B05B56" w:rsidR="00820C82" w:rsidRDefault="00820C82">
          <w:pPr>
            <w:pStyle w:val="TOC1"/>
            <w:tabs>
              <w:tab w:val="left" w:pos="480"/>
              <w:tab w:val="right" w:leader="dot" w:pos="9016"/>
            </w:tabs>
            <w:rPr>
              <w:rFonts w:eastAsiaTheme="minorEastAsia" w:cstheme="minorBidi"/>
              <w:b w:val="0"/>
              <w:bCs w:val="0"/>
              <w:i w:val="0"/>
              <w:iCs w:val="0"/>
              <w:sz w:val="22"/>
              <w:szCs w:val="22"/>
            </w:rPr>
          </w:pPr>
          <w:hyperlink w:anchor="_Toc161989826" w:history="1">
            <w:r w:rsidRPr="00CE00E5">
              <w:rPr>
                <w:rStyle w:val="Hyperlink"/>
                <w:rFonts w:ascii="Calibri" w:eastAsia="Calibri" w:hAnsi="Calibri" w:cs="Calibri"/>
              </w:rPr>
              <w:t>4.</w:t>
            </w:r>
            <w:r>
              <w:rPr>
                <w:rFonts w:eastAsiaTheme="minorEastAsia" w:cstheme="minorBidi"/>
                <w:b w:val="0"/>
                <w:bCs w:val="0"/>
                <w:i w:val="0"/>
                <w:iCs w:val="0"/>
                <w:sz w:val="22"/>
                <w:szCs w:val="22"/>
              </w:rPr>
              <w:tab/>
            </w:r>
            <w:r w:rsidRPr="00CE00E5">
              <w:rPr>
                <w:rStyle w:val="Hyperlink"/>
                <w:rFonts w:ascii="Calibri" w:eastAsia="Calibri" w:hAnsi="Calibri" w:cs="Calibri"/>
              </w:rPr>
              <w:t>EMERGENCY PROCEDURES &amp; CRISIS MANAGEMENT</w:t>
            </w:r>
            <w:r>
              <w:rPr>
                <w:webHidden/>
              </w:rPr>
              <w:tab/>
            </w:r>
            <w:r>
              <w:rPr>
                <w:webHidden/>
              </w:rPr>
              <w:fldChar w:fldCharType="begin"/>
            </w:r>
            <w:r>
              <w:rPr>
                <w:webHidden/>
              </w:rPr>
              <w:instrText xml:space="preserve"> PAGEREF _Toc161989826 \h </w:instrText>
            </w:r>
            <w:r>
              <w:rPr>
                <w:webHidden/>
              </w:rPr>
            </w:r>
            <w:r>
              <w:rPr>
                <w:webHidden/>
              </w:rPr>
              <w:fldChar w:fldCharType="separate"/>
            </w:r>
            <w:r>
              <w:rPr>
                <w:webHidden/>
              </w:rPr>
              <w:t>6</w:t>
            </w:r>
            <w:r>
              <w:rPr>
                <w:webHidden/>
              </w:rPr>
              <w:fldChar w:fldCharType="end"/>
            </w:r>
          </w:hyperlink>
        </w:p>
        <w:p w14:paraId="685E7435" w14:textId="7443461B" w:rsidR="00820C82" w:rsidRDefault="00820C82">
          <w:pPr>
            <w:pStyle w:val="TOC1"/>
            <w:tabs>
              <w:tab w:val="right" w:leader="dot" w:pos="9016"/>
            </w:tabs>
            <w:rPr>
              <w:rFonts w:eastAsiaTheme="minorEastAsia" w:cstheme="minorBidi"/>
              <w:b w:val="0"/>
              <w:bCs w:val="0"/>
              <w:i w:val="0"/>
              <w:iCs w:val="0"/>
              <w:sz w:val="22"/>
              <w:szCs w:val="22"/>
            </w:rPr>
          </w:pPr>
          <w:hyperlink w:anchor="_Toc161989827" w:history="1">
            <w:r w:rsidRPr="00CE00E5">
              <w:rPr>
                <w:rStyle w:val="Hyperlink"/>
              </w:rPr>
              <w:t>APPENDIX 1 - Manual Handling Procedures</w:t>
            </w:r>
            <w:r>
              <w:rPr>
                <w:webHidden/>
              </w:rPr>
              <w:tab/>
            </w:r>
            <w:r>
              <w:rPr>
                <w:webHidden/>
              </w:rPr>
              <w:fldChar w:fldCharType="begin"/>
            </w:r>
            <w:r>
              <w:rPr>
                <w:webHidden/>
              </w:rPr>
              <w:instrText xml:space="preserve"> PAGEREF _Toc161989827 \h </w:instrText>
            </w:r>
            <w:r>
              <w:rPr>
                <w:webHidden/>
              </w:rPr>
            </w:r>
            <w:r>
              <w:rPr>
                <w:webHidden/>
              </w:rPr>
              <w:fldChar w:fldCharType="separate"/>
            </w:r>
            <w:r>
              <w:rPr>
                <w:webHidden/>
              </w:rPr>
              <w:t>7</w:t>
            </w:r>
            <w:r>
              <w:rPr>
                <w:webHidden/>
              </w:rPr>
              <w:fldChar w:fldCharType="end"/>
            </w:r>
          </w:hyperlink>
        </w:p>
        <w:p w14:paraId="0A9D02A7" w14:textId="25B494C5" w:rsidR="00820C82" w:rsidRDefault="00820C82">
          <w:pPr>
            <w:pStyle w:val="TOC1"/>
            <w:tabs>
              <w:tab w:val="right" w:leader="dot" w:pos="9016"/>
            </w:tabs>
            <w:rPr>
              <w:rFonts w:eastAsiaTheme="minorEastAsia" w:cstheme="minorBidi"/>
              <w:b w:val="0"/>
              <w:bCs w:val="0"/>
              <w:i w:val="0"/>
              <w:iCs w:val="0"/>
              <w:sz w:val="22"/>
              <w:szCs w:val="22"/>
            </w:rPr>
          </w:pPr>
          <w:hyperlink w:anchor="_Toc161989828" w:history="1">
            <w:r w:rsidRPr="00CE00E5">
              <w:rPr>
                <w:rStyle w:val="Hyperlink"/>
              </w:rPr>
              <w:t>APPENDIX 2 - Risk Assessment Template</w:t>
            </w:r>
            <w:r>
              <w:rPr>
                <w:webHidden/>
              </w:rPr>
              <w:tab/>
            </w:r>
            <w:r>
              <w:rPr>
                <w:webHidden/>
              </w:rPr>
              <w:fldChar w:fldCharType="begin"/>
            </w:r>
            <w:r>
              <w:rPr>
                <w:webHidden/>
              </w:rPr>
              <w:instrText xml:space="preserve"> PAGEREF _Toc161989828 \h </w:instrText>
            </w:r>
            <w:r>
              <w:rPr>
                <w:webHidden/>
              </w:rPr>
            </w:r>
            <w:r>
              <w:rPr>
                <w:webHidden/>
              </w:rPr>
              <w:fldChar w:fldCharType="separate"/>
            </w:r>
            <w:r>
              <w:rPr>
                <w:webHidden/>
              </w:rPr>
              <w:t>8</w:t>
            </w:r>
            <w:r>
              <w:rPr>
                <w:webHidden/>
              </w:rPr>
              <w:fldChar w:fldCharType="end"/>
            </w:r>
          </w:hyperlink>
        </w:p>
        <w:p w14:paraId="447B7BA3" w14:textId="187F62CC" w:rsidR="00820C82" w:rsidRDefault="00820C82">
          <w:pPr>
            <w:pStyle w:val="TOC1"/>
            <w:tabs>
              <w:tab w:val="right" w:leader="dot" w:pos="9016"/>
            </w:tabs>
            <w:rPr>
              <w:rFonts w:eastAsiaTheme="minorEastAsia" w:cstheme="minorBidi"/>
              <w:b w:val="0"/>
              <w:bCs w:val="0"/>
              <w:i w:val="0"/>
              <w:iCs w:val="0"/>
              <w:sz w:val="22"/>
              <w:szCs w:val="22"/>
            </w:rPr>
          </w:pPr>
          <w:hyperlink w:anchor="_Toc161989829" w:history="1">
            <w:r w:rsidRPr="00CE00E5">
              <w:rPr>
                <w:rStyle w:val="Hyperlink"/>
                <w:rFonts w:eastAsia="Calibri"/>
              </w:rPr>
              <w:t>Appendix 3 - Risk Assessment – The King’s Centre Meetings, Training and Packing Sessions</w:t>
            </w:r>
            <w:r>
              <w:rPr>
                <w:webHidden/>
              </w:rPr>
              <w:tab/>
            </w:r>
            <w:r>
              <w:rPr>
                <w:webHidden/>
              </w:rPr>
              <w:fldChar w:fldCharType="begin"/>
            </w:r>
            <w:r>
              <w:rPr>
                <w:webHidden/>
              </w:rPr>
              <w:instrText xml:space="preserve"> PAGEREF _Toc161989829 \h </w:instrText>
            </w:r>
            <w:r>
              <w:rPr>
                <w:webHidden/>
              </w:rPr>
            </w:r>
            <w:r>
              <w:rPr>
                <w:webHidden/>
              </w:rPr>
              <w:fldChar w:fldCharType="separate"/>
            </w:r>
            <w:r>
              <w:rPr>
                <w:webHidden/>
              </w:rPr>
              <w:t>9</w:t>
            </w:r>
            <w:r>
              <w:rPr>
                <w:webHidden/>
              </w:rPr>
              <w:fldChar w:fldCharType="end"/>
            </w:r>
          </w:hyperlink>
        </w:p>
        <w:p w14:paraId="0000001A" w14:textId="5042F42E" w:rsidR="005A6D6E" w:rsidRDefault="00000000">
          <w:pPr>
            <w:spacing w:before="120"/>
            <w:rPr>
              <w:rFonts w:ascii="Calibri" w:eastAsia="Calibri" w:hAnsi="Calibri" w:cs="Calibri"/>
              <w:color w:val="000000"/>
              <w:sz w:val="22"/>
              <w:szCs w:val="22"/>
            </w:rPr>
          </w:pPr>
          <w:r>
            <w:fldChar w:fldCharType="end"/>
          </w:r>
        </w:p>
      </w:sdtContent>
    </w:sdt>
    <w:p w14:paraId="780EE5D1" w14:textId="77777777" w:rsidR="00435F47" w:rsidRDefault="00435F47">
      <w:pPr>
        <w:rPr>
          <w:rFonts w:ascii="Calibri" w:eastAsia="Calibri" w:hAnsi="Calibri" w:cs="Calibri"/>
          <w:color w:val="000000"/>
          <w:sz w:val="22"/>
          <w:szCs w:val="22"/>
        </w:rPr>
      </w:pPr>
      <w:r>
        <w:rPr>
          <w:rFonts w:ascii="Calibri" w:eastAsia="Calibri" w:hAnsi="Calibri" w:cs="Calibri"/>
          <w:color w:val="000000"/>
          <w:sz w:val="22"/>
          <w:szCs w:val="22"/>
        </w:rPr>
        <w:br w:type="page"/>
      </w:r>
    </w:p>
    <w:p w14:paraId="0000001B" w14:textId="680A8EA3" w:rsidR="005A6D6E" w:rsidRPr="00435F47" w:rsidRDefault="00000000">
      <w:pPr>
        <w:spacing w:after="120"/>
        <w:rPr>
          <w:rFonts w:ascii="Calibri" w:eastAsia="Calibri" w:hAnsi="Calibri" w:cs="Calibri"/>
          <w:b/>
          <w:bCs/>
          <w:color w:val="000000"/>
          <w:sz w:val="22"/>
          <w:szCs w:val="22"/>
        </w:rPr>
      </w:pPr>
      <w:r w:rsidRPr="00435F47">
        <w:rPr>
          <w:rFonts w:ascii="Calibri" w:eastAsia="Calibri" w:hAnsi="Calibri" w:cs="Calibri"/>
          <w:b/>
          <w:bCs/>
          <w:color w:val="000000"/>
          <w:sz w:val="22"/>
          <w:szCs w:val="22"/>
        </w:rPr>
        <w:lastRenderedPageBreak/>
        <w:t>SeeKenya’s health and safety procedures are to ensure that;</w:t>
      </w:r>
    </w:p>
    <w:p w14:paraId="0000001C"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Staff, trustees and team members stay safe whilst carrying out SeeKenya work in the UK and whilst overseas and travelling</w:t>
      </w:r>
    </w:p>
    <w:p w14:paraId="0000001D"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Staff, trustees and team members stay healthy whilst carrying out SeeKenya work in the UK and whilst overseas and travelling</w:t>
      </w:r>
    </w:p>
    <w:p w14:paraId="0000001E"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Team members are culturally aware whilst in Kenya</w:t>
      </w:r>
    </w:p>
    <w:p w14:paraId="0000001F"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Risks are identified, managed and mitigated</w:t>
      </w:r>
    </w:p>
    <w:p w14:paraId="00000020"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Procedures are in place in the case of an emergency or incident occurring</w:t>
      </w:r>
    </w:p>
    <w:p w14:paraId="00000021" w14:textId="77777777" w:rsidR="005A6D6E" w:rsidRDefault="005A6D6E">
      <w:pPr>
        <w:spacing w:before="120"/>
        <w:rPr>
          <w:rFonts w:ascii="Calibri" w:eastAsia="Calibri" w:hAnsi="Calibri" w:cs="Calibri"/>
          <w:color w:val="000000"/>
          <w:sz w:val="22"/>
          <w:szCs w:val="22"/>
        </w:rPr>
      </w:pPr>
    </w:p>
    <w:p w14:paraId="00000022" w14:textId="77777777" w:rsidR="005A6D6E"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Should anyone have any health and safety concerns, please inform SeeKenya’s administrator at </w:t>
      </w:r>
      <w:hyperlink r:id="rId9">
        <w:r>
          <w:rPr>
            <w:rFonts w:ascii="Calibri" w:eastAsia="Calibri" w:hAnsi="Calibri" w:cs="Calibri"/>
            <w:color w:val="000000"/>
            <w:sz w:val="22"/>
            <w:szCs w:val="22"/>
            <w:u w:val="single"/>
          </w:rPr>
          <w:t>info@seekenya.org</w:t>
        </w:r>
      </w:hyperlink>
      <w:r>
        <w:rPr>
          <w:rFonts w:ascii="Calibri" w:eastAsia="Calibri" w:hAnsi="Calibri" w:cs="Calibri"/>
          <w:color w:val="000000"/>
          <w:sz w:val="22"/>
          <w:szCs w:val="22"/>
        </w:rPr>
        <w:t xml:space="preserve"> (if in the UK) or the team leader (during a trip). </w:t>
      </w:r>
    </w:p>
    <w:p w14:paraId="00000023" w14:textId="77777777" w:rsidR="005A6D6E" w:rsidRDefault="005A6D6E">
      <w:pPr>
        <w:rPr>
          <w:rFonts w:ascii="Calibri" w:eastAsia="Calibri" w:hAnsi="Calibri" w:cs="Calibri"/>
          <w:color w:val="000000"/>
          <w:sz w:val="22"/>
          <w:szCs w:val="22"/>
        </w:rPr>
      </w:pPr>
    </w:p>
    <w:p w14:paraId="00000024" w14:textId="77777777" w:rsidR="005A6D6E" w:rsidRDefault="00000000">
      <w:pPr>
        <w:rPr>
          <w:rFonts w:ascii="Calibri" w:eastAsia="Calibri" w:hAnsi="Calibri" w:cs="Calibri"/>
          <w:color w:val="000000"/>
          <w:sz w:val="22"/>
          <w:szCs w:val="22"/>
        </w:rPr>
      </w:pPr>
      <w:r>
        <w:rPr>
          <w:rFonts w:ascii="Calibri" w:eastAsia="Calibri" w:hAnsi="Calibri" w:cs="Calibri"/>
          <w:color w:val="000000"/>
          <w:sz w:val="22"/>
          <w:szCs w:val="22"/>
        </w:rPr>
        <w:t>Issues and safe practices specifically related to working with children and vulnerable adults are covered in our Safeguarding Policy (</w:t>
      </w:r>
      <w:hyperlink r:id="rId10">
        <w:r>
          <w:rPr>
            <w:rFonts w:ascii="Calibri" w:eastAsia="Calibri" w:hAnsi="Calibri" w:cs="Calibri"/>
            <w:color w:val="000000"/>
            <w:sz w:val="22"/>
            <w:szCs w:val="22"/>
            <w:u w:val="single"/>
          </w:rPr>
          <w:t>www.seekenya.org/policies</w:t>
        </w:r>
      </w:hyperlink>
      <w:r>
        <w:rPr>
          <w:rFonts w:ascii="Calibri" w:eastAsia="Calibri" w:hAnsi="Calibri" w:cs="Calibri"/>
          <w:color w:val="000000"/>
          <w:sz w:val="22"/>
          <w:szCs w:val="22"/>
        </w:rPr>
        <w:t xml:space="preserve">). </w:t>
      </w:r>
    </w:p>
    <w:p w14:paraId="00000025" w14:textId="77777777" w:rsidR="005A6D6E" w:rsidRDefault="005A6D6E">
      <w:pPr>
        <w:rPr>
          <w:rFonts w:ascii="Calibri" w:eastAsia="Calibri" w:hAnsi="Calibri" w:cs="Calibri"/>
          <w:color w:val="000000"/>
          <w:sz w:val="22"/>
          <w:szCs w:val="22"/>
        </w:rPr>
      </w:pPr>
    </w:p>
    <w:p w14:paraId="00000026" w14:textId="39213352" w:rsidR="005A6D6E" w:rsidRDefault="00000000" w:rsidP="00FF4E0B">
      <w:pPr>
        <w:rPr>
          <w:rFonts w:ascii="Calibri" w:eastAsia="Calibri" w:hAnsi="Calibri" w:cs="Calibri"/>
          <w:b/>
          <w:color w:val="000000"/>
          <w:sz w:val="28"/>
          <w:szCs w:val="28"/>
        </w:rPr>
      </w:pPr>
      <w:r w:rsidRPr="00FF4E0B">
        <w:rPr>
          <w:rFonts w:ascii="Calibri" w:eastAsia="Calibri" w:hAnsi="Calibri" w:cs="Calibri"/>
          <w:b/>
          <w:sz w:val="22"/>
          <w:szCs w:val="22"/>
        </w:rPr>
        <w:t xml:space="preserve">Our local partner, Edfri International, </w:t>
      </w:r>
      <w:sdt>
        <w:sdtPr>
          <w:tag w:val="goog_rdk_1"/>
          <w:id w:val="-35132945"/>
        </w:sdtPr>
        <w:sdtContent>
          <w:r w:rsidRPr="00FF4E0B">
            <w:rPr>
              <w:rFonts w:ascii="Calibri" w:eastAsia="Calibri" w:hAnsi="Calibri" w:cs="Calibri"/>
              <w:b/>
              <w:sz w:val="22"/>
              <w:szCs w:val="22"/>
            </w:rPr>
            <w:t xml:space="preserve">has </w:t>
          </w:r>
        </w:sdtContent>
      </w:sdt>
      <w:sdt>
        <w:sdtPr>
          <w:tag w:val="goog_rdk_2"/>
          <w:id w:val="-1406137596"/>
        </w:sdtPr>
        <w:sdtContent>
          <w:sdt>
            <w:sdtPr>
              <w:tag w:val="goog_rdk_3"/>
              <w:id w:val="-212739370"/>
            </w:sdtPr>
            <w:sdtContent>
              <w:r w:rsidRPr="00FF4E0B">
                <w:rPr>
                  <w:rFonts w:ascii="Calibri" w:eastAsia="Calibri" w:hAnsi="Calibri" w:cs="Calibri"/>
                  <w:b/>
                  <w:sz w:val="22"/>
                  <w:szCs w:val="22"/>
                </w:rPr>
                <w:t>r</w:t>
              </w:r>
            </w:sdtContent>
          </w:sdt>
          <w:r w:rsidRPr="00FF4E0B">
            <w:rPr>
              <w:rFonts w:ascii="Calibri" w:eastAsia="Calibri" w:hAnsi="Calibri" w:cs="Calibri"/>
              <w:b/>
              <w:sz w:val="22"/>
              <w:szCs w:val="22"/>
            </w:rPr>
            <w:t>eceived a copy of this policy to review against their existing policies</w:t>
          </w:r>
        </w:sdtContent>
      </w:sdt>
      <w:sdt>
        <w:sdtPr>
          <w:tag w:val="goog_rdk_4"/>
          <w:id w:val="-300230058"/>
        </w:sdtPr>
        <w:sdtContent>
          <w:r w:rsidR="00FF4E0B">
            <w:t>.</w:t>
          </w:r>
        </w:sdtContent>
      </w:sdt>
      <w:r w:rsidRPr="00FF4E0B">
        <w:rPr>
          <w:rFonts w:ascii="Calibri" w:eastAsia="Calibri" w:hAnsi="Calibri" w:cs="Calibri"/>
          <w:b/>
          <w:sz w:val="22"/>
          <w:szCs w:val="22"/>
        </w:rPr>
        <w:t xml:space="preserve"> </w:t>
      </w:r>
      <w:r w:rsidRPr="00FF4E0B">
        <w:br w:type="page"/>
      </w:r>
      <w:r>
        <w:rPr>
          <w:rFonts w:ascii="Calibri" w:eastAsia="Calibri" w:hAnsi="Calibri" w:cs="Calibri"/>
          <w:b/>
          <w:color w:val="000000"/>
          <w:sz w:val="28"/>
          <w:szCs w:val="28"/>
        </w:rPr>
        <w:lastRenderedPageBreak/>
        <w:t>HEALTH &amp; SAFETY FOR WORKING IN THE UK</w:t>
      </w:r>
    </w:p>
    <w:p w14:paraId="00000027" w14:textId="77777777" w:rsidR="005A6D6E" w:rsidRDefault="005A6D6E">
      <w:pPr>
        <w:rPr>
          <w:rFonts w:ascii="Calibri" w:eastAsia="Calibri" w:hAnsi="Calibri" w:cs="Calibri"/>
          <w:color w:val="000000"/>
          <w:sz w:val="22"/>
          <w:szCs w:val="22"/>
        </w:rPr>
      </w:pPr>
    </w:p>
    <w:p w14:paraId="00000028" w14:textId="77777777" w:rsidR="005A6D6E" w:rsidRDefault="00000000">
      <w:pPr>
        <w:pStyle w:val="Heading2"/>
        <w:rPr>
          <w:rFonts w:ascii="Calibri" w:eastAsia="Calibri" w:hAnsi="Calibri" w:cs="Calibri"/>
          <w:sz w:val="22"/>
          <w:szCs w:val="22"/>
        </w:rPr>
      </w:pPr>
      <w:bookmarkStart w:id="0" w:name="_Toc161989813"/>
      <w:r>
        <w:rPr>
          <w:rFonts w:ascii="Calibri" w:eastAsia="Calibri" w:hAnsi="Calibri" w:cs="Calibri"/>
          <w:sz w:val="22"/>
          <w:szCs w:val="22"/>
        </w:rPr>
        <w:t>STAFF &amp; TRUSTEES</w:t>
      </w:r>
      <w:bookmarkEnd w:id="0"/>
      <w:r>
        <w:rPr>
          <w:rFonts w:ascii="Calibri" w:eastAsia="Calibri" w:hAnsi="Calibri" w:cs="Calibri"/>
          <w:sz w:val="22"/>
          <w:szCs w:val="22"/>
        </w:rPr>
        <w:t xml:space="preserve">  </w:t>
      </w:r>
    </w:p>
    <w:p w14:paraId="00000029" w14:textId="77A326BB" w:rsidR="005A6D6E"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All SeeKenya staff (seconded or employed by SeeKenya) or trustees working at SeeKenya’s Head Office (currently </w:t>
      </w:r>
      <w:r>
        <w:rPr>
          <w:rFonts w:ascii="Calibri" w:eastAsia="Calibri" w:hAnsi="Calibri" w:cs="Calibri"/>
          <w:sz w:val="22"/>
          <w:szCs w:val="22"/>
        </w:rPr>
        <w:t>at The King’s Church, 33-35 Victoria Rd, RH15 9LR) have a duty to make themselves aware and abide by the Health and Safety policy and requirements at the stated location, and take reasonable care of their own health and safety.</w:t>
      </w:r>
    </w:p>
    <w:p w14:paraId="0000002A" w14:textId="77777777" w:rsidR="005A6D6E" w:rsidRDefault="00000000">
      <w:pPr>
        <w:pStyle w:val="Heading2"/>
        <w:rPr>
          <w:rFonts w:ascii="Calibri" w:eastAsia="Calibri" w:hAnsi="Calibri" w:cs="Calibri"/>
          <w:sz w:val="22"/>
          <w:szCs w:val="22"/>
        </w:rPr>
      </w:pPr>
      <w:bookmarkStart w:id="1" w:name="_Toc161989814"/>
      <w:r>
        <w:rPr>
          <w:rFonts w:ascii="Calibri" w:eastAsia="Calibri" w:hAnsi="Calibri" w:cs="Calibri"/>
          <w:sz w:val="22"/>
          <w:szCs w:val="22"/>
        </w:rPr>
        <w:t>RISK ASSESSMENTS</w:t>
      </w:r>
      <w:bookmarkEnd w:id="1"/>
    </w:p>
    <w:p w14:paraId="0000002B" w14:textId="24357721" w:rsidR="005A6D6E"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Risk assessments should be carried out for all SeeKenya run events or meetings in the UK by SeeKenya’s administrator. These will be distributed to the relevant trustees and staff in charge prior to an event and the relevant information passed onto the meeting attendees so they are aware of risk and hazards. A risk assessment </w:t>
      </w:r>
      <w:sdt>
        <w:sdtPr>
          <w:tag w:val="goog_rdk_5"/>
          <w:id w:val="1947959448"/>
        </w:sdtPr>
        <w:sdtContent>
          <w:r>
            <w:rPr>
              <w:rFonts w:ascii="Calibri" w:eastAsia="Calibri" w:hAnsi="Calibri" w:cs="Calibri"/>
              <w:sz w:val="22"/>
              <w:szCs w:val="22"/>
            </w:rPr>
            <w:t>is</w:t>
          </w:r>
        </w:sdtContent>
      </w:sdt>
      <w:sdt>
        <w:sdtPr>
          <w:tag w:val="goog_rdk_6"/>
          <w:id w:val="-1700383786"/>
        </w:sdtPr>
        <w:sdtContent>
          <w:r w:rsidR="0058259E">
            <w:t xml:space="preserve"> </w:t>
          </w:r>
        </w:sdtContent>
      </w:sdt>
      <w:r>
        <w:rPr>
          <w:rFonts w:ascii="Calibri" w:eastAsia="Calibri" w:hAnsi="Calibri" w:cs="Calibri"/>
          <w:sz w:val="22"/>
          <w:szCs w:val="22"/>
        </w:rPr>
        <w:t xml:space="preserve">available in </w:t>
      </w:r>
      <w:r w:rsidR="0058259E" w:rsidRPr="00E92E38">
        <w:rPr>
          <w:rFonts w:ascii="Calibri" w:eastAsia="Calibri" w:hAnsi="Calibri" w:cs="Calibri"/>
          <w:b/>
          <w:bCs/>
          <w:sz w:val="22"/>
          <w:szCs w:val="22"/>
        </w:rPr>
        <w:t>APPENDIX 3</w:t>
      </w:r>
      <w:r>
        <w:rPr>
          <w:rFonts w:ascii="Calibri" w:eastAsia="Calibri" w:hAnsi="Calibri" w:cs="Calibri"/>
          <w:sz w:val="22"/>
          <w:szCs w:val="22"/>
        </w:rPr>
        <w:t xml:space="preserve"> for meetings, training sessions and packing sessions carried out by SeeKenya at The King’s Centre. </w:t>
      </w:r>
    </w:p>
    <w:p w14:paraId="0000002C" w14:textId="77777777" w:rsidR="005A6D6E" w:rsidRDefault="005A6D6E">
      <w:pPr>
        <w:widowControl w:val="0"/>
        <w:pBdr>
          <w:top w:val="nil"/>
          <w:left w:val="nil"/>
          <w:bottom w:val="nil"/>
          <w:right w:val="nil"/>
          <w:between w:val="nil"/>
        </w:pBdr>
        <w:rPr>
          <w:rFonts w:ascii="Calibri" w:eastAsia="Calibri" w:hAnsi="Calibri" w:cs="Calibri"/>
          <w:sz w:val="22"/>
          <w:szCs w:val="22"/>
        </w:rPr>
      </w:pPr>
    </w:p>
    <w:p w14:paraId="0000002D" w14:textId="1DD15C99" w:rsidR="005A6D6E"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Risk assessments will be reviewed at least annually, when there is a change in process, when </w:t>
      </w:r>
      <w:sdt>
        <w:sdtPr>
          <w:tag w:val="goog_rdk_7"/>
          <w:id w:val="-664479821"/>
        </w:sdtPr>
        <w:sdtContent>
          <w:r>
            <w:rPr>
              <w:rFonts w:ascii="Calibri" w:eastAsia="Calibri" w:hAnsi="Calibri" w:cs="Calibri"/>
              <w:sz w:val="22"/>
              <w:szCs w:val="22"/>
            </w:rPr>
            <w:t>there</w:t>
          </w:r>
        </w:sdtContent>
      </w:sdt>
      <w:sdt>
        <w:sdtPr>
          <w:tag w:val="goog_rdk_8"/>
          <w:id w:val="1318156032"/>
          <w:showingPlcHdr/>
        </w:sdtPr>
        <w:sdtContent>
          <w:r w:rsidR="00FF4E0B">
            <w:t xml:space="preserve">     </w:t>
          </w:r>
        </w:sdtContent>
      </w:sdt>
      <w:r>
        <w:rPr>
          <w:rFonts w:ascii="Calibri" w:eastAsia="Calibri" w:hAnsi="Calibri" w:cs="Calibri"/>
          <w:sz w:val="22"/>
          <w:szCs w:val="22"/>
        </w:rPr>
        <w:t xml:space="preserve"> has been an incident/near miss or when there is a change in legislation. Control methods will be used to eliminate or reduce risks so far is reasonably practicable.</w:t>
      </w:r>
    </w:p>
    <w:p w14:paraId="0000002E" w14:textId="77777777" w:rsidR="005A6D6E" w:rsidRDefault="00000000">
      <w:pPr>
        <w:pStyle w:val="Heading2"/>
        <w:rPr>
          <w:rFonts w:ascii="Calibri" w:eastAsia="Calibri" w:hAnsi="Calibri" w:cs="Calibri"/>
          <w:sz w:val="22"/>
          <w:szCs w:val="22"/>
        </w:rPr>
      </w:pPr>
      <w:bookmarkStart w:id="2" w:name="_Toc161989815"/>
      <w:r>
        <w:rPr>
          <w:rFonts w:ascii="Calibri" w:eastAsia="Calibri" w:hAnsi="Calibri" w:cs="Calibri"/>
          <w:sz w:val="22"/>
          <w:szCs w:val="22"/>
        </w:rPr>
        <w:t>NEW LOCATIONS/EVENTS</w:t>
      </w:r>
      <w:bookmarkEnd w:id="2"/>
    </w:p>
    <w:p w14:paraId="0000002F" w14:textId="77777777" w:rsidR="005A6D6E" w:rsidRDefault="00000000">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Any new events run by SeeKenya or changes of location will require a new risk assessment to be completed where required. If this is not taking place at The King’s Centre, the health and safety policy at the new location must be followed and a risk assessment drawn up.</w:t>
      </w:r>
    </w:p>
    <w:p w14:paraId="00000030" w14:textId="77777777" w:rsidR="005A6D6E" w:rsidRDefault="005A6D6E">
      <w:pPr>
        <w:widowControl w:val="0"/>
        <w:pBdr>
          <w:top w:val="nil"/>
          <w:left w:val="nil"/>
          <w:bottom w:val="nil"/>
          <w:right w:val="nil"/>
          <w:between w:val="nil"/>
        </w:pBdr>
        <w:rPr>
          <w:rFonts w:ascii="Calibri" w:eastAsia="Calibri" w:hAnsi="Calibri" w:cs="Calibri"/>
          <w:sz w:val="22"/>
          <w:szCs w:val="22"/>
        </w:rPr>
      </w:pPr>
    </w:p>
    <w:p w14:paraId="00000031" w14:textId="77777777" w:rsidR="005A6D6E" w:rsidRDefault="00000000">
      <w:pPr>
        <w:rPr>
          <w:rFonts w:ascii="Calibri" w:eastAsia="Calibri" w:hAnsi="Calibri" w:cs="Calibri"/>
          <w:b/>
          <w:color w:val="000000"/>
          <w:sz w:val="28"/>
          <w:szCs w:val="28"/>
        </w:rPr>
      </w:pPr>
      <w:r>
        <w:br w:type="page"/>
      </w:r>
    </w:p>
    <w:p w14:paraId="00000032" w14:textId="77777777" w:rsidR="005A6D6E" w:rsidRDefault="00000000">
      <w:pPr>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HEALTH &amp; SAFETY FOR WORKING IN KENYA</w:t>
      </w:r>
    </w:p>
    <w:p w14:paraId="00000033" w14:textId="77777777" w:rsidR="005A6D6E" w:rsidRDefault="005A6D6E">
      <w:pPr>
        <w:jc w:val="center"/>
        <w:rPr>
          <w:rFonts w:ascii="Calibri" w:eastAsia="Calibri" w:hAnsi="Calibri" w:cs="Calibri"/>
          <w:sz w:val="22"/>
          <w:szCs w:val="22"/>
        </w:rPr>
      </w:pPr>
    </w:p>
    <w:p w14:paraId="00000034" w14:textId="77777777" w:rsidR="005A6D6E" w:rsidRDefault="00000000">
      <w:pPr>
        <w:pStyle w:val="Heading2"/>
        <w:numPr>
          <w:ilvl w:val="0"/>
          <w:numId w:val="10"/>
        </w:numPr>
        <w:rPr>
          <w:rFonts w:ascii="Calibri" w:eastAsia="Calibri" w:hAnsi="Calibri" w:cs="Calibri"/>
          <w:sz w:val="22"/>
          <w:szCs w:val="22"/>
        </w:rPr>
      </w:pPr>
      <w:bookmarkStart w:id="3" w:name="_Toc161989816"/>
      <w:r>
        <w:rPr>
          <w:rFonts w:ascii="Calibri" w:eastAsia="Calibri" w:hAnsi="Calibri" w:cs="Calibri"/>
          <w:sz w:val="22"/>
          <w:szCs w:val="22"/>
        </w:rPr>
        <w:t>PRIOR TO DEPARTURE</w:t>
      </w:r>
      <w:bookmarkEnd w:id="3"/>
    </w:p>
    <w:p w14:paraId="00000035" w14:textId="77777777" w:rsidR="005A6D6E" w:rsidRDefault="00000000">
      <w:pPr>
        <w:rPr>
          <w:rFonts w:ascii="Calibri" w:eastAsia="Calibri" w:hAnsi="Calibri" w:cs="Calibri"/>
          <w:sz w:val="22"/>
          <w:szCs w:val="22"/>
        </w:rPr>
      </w:pPr>
      <w:r>
        <w:rPr>
          <w:rFonts w:ascii="Calibri" w:eastAsia="Calibri" w:hAnsi="Calibri" w:cs="Calibri"/>
          <w:sz w:val="22"/>
          <w:szCs w:val="22"/>
        </w:rPr>
        <w:t>SeeKenya is responsible for;</w:t>
      </w:r>
    </w:p>
    <w:p w14:paraId="00000036"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Providing a Trip Information Sheet containing all the relevant Health &amp; Safety information to each team member prior to any trip.</w:t>
      </w:r>
    </w:p>
    <w:p w14:paraId="00000037" w14:textId="03DA232A"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Providing training for all the team prior to any trip including reviewing the Trip Information Sheet and answering any question</w:t>
      </w:r>
      <w:sdt>
        <w:sdtPr>
          <w:tag w:val="goog_rdk_9"/>
          <w:id w:val="-1532797574"/>
          <w:showingPlcHdr/>
        </w:sdtPr>
        <w:sdtContent>
          <w:r w:rsidR="00FF4E0B">
            <w:t xml:space="preserve">     </w:t>
          </w:r>
        </w:sdtContent>
      </w:sdt>
      <w:r>
        <w:rPr>
          <w:rFonts w:ascii="Calibri" w:eastAsia="Calibri" w:hAnsi="Calibri" w:cs="Calibri"/>
          <w:color w:val="000000"/>
          <w:sz w:val="22"/>
          <w:szCs w:val="22"/>
        </w:rPr>
        <w:t>s arising from this.</w:t>
      </w:r>
    </w:p>
    <w:p w14:paraId="00000038" w14:textId="77777777" w:rsidR="005A6D6E" w:rsidRDefault="00000000">
      <w:pPr>
        <w:numPr>
          <w:ilvl w:val="0"/>
          <w:numId w:val="6"/>
        </w:numPr>
        <w:rPr>
          <w:rFonts w:ascii="Calibri" w:eastAsia="Calibri" w:hAnsi="Calibri" w:cs="Calibri"/>
          <w:color w:val="000000"/>
          <w:sz w:val="22"/>
          <w:szCs w:val="22"/>
        </w:rPr>
      </w:pPr>
      <w:r>
        <w:rPr>
          <w:rFonts w:ascii="Calibri" w:eastAsia="Calibri" w:hAnsi="Calibri" w:cs="Calibri"/>
          <w:color w:val="000000"/>
          <w:sz w:val="22"/>
          <w:szCs w:val="22"/>
        </w:rPr>
        <w:t>Carrying out a risk analysis in consultation with our partner, Edfri International, for SeeKenya trips. Review annually.</w:t>
      </w:r>
    </w:p>
    <w:p w14:paraId="00000039"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Reviewing the Crisis Policy and Safeguarding Policy on an annual basis.</w:t>
      </w:r>
    </w:p>
    <w:p w14:paraId="0000003A"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Providing all team members with an Emergency Card with relevant emergency contact numbers and details.</w:t>
      </w:r>
    </w:p>
    <w:p w14:paraId="0000003B"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Reviewing any risk assessments and outstanding actions from previous trips before each trip.</w:t>
      </w:r>
    </w:p>
    <w:p w14:paraId="0000003C"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 xml:space="preserve">Compiling two Emergency Folders and an online copy. The team leader will take one folder to Kenya, the UK Lead will have access to the second in the case of an emergency. All relevant documentation should be stored here. </w:t>
      </w:r>
    </w:p>
    <w:p w14:paraId="0000003D" w14:textId="77777777" w:rsidR="005A6D6E" w:rsidRDefault="00000000">
      <w:pPr>
        <w:pStyle w:val="Heading2"/>
        <w:numPr>
          <w:ilvl w:val="0"/>
          <w:numId w:val="10"/>
        </w:numPr>
        <w:rPr>
          <w:rFonts w:ascii="Calibri" w:eastAsia="Calibri" w:hAnsi="Calibri" w:cs="Calibri"/>
          <w:sz w:val="22"/>
          <w:szCs w:val="22"/>
        </w:rPr>
      </w:pPr>
      <w:bookmarkStart w:id="4" w:name="_Toc161989817"/>
      <w:r>
        <w:rPr>
          <w:rFonts w:ascii="Calibri" w:eastAsia="Calibri" w:hAnsi="Calibri" w:cs="Calibri"/>
          <w:sz w:val="22"/>
          <w:szCs w:val="22"/>
        </w:rPr>
        <w:t>SECURITY</w:t>
      </w:r>
      <w:bookmarkEnd w:id="4"/>
    </w:p>
    <w:p w14:paraId="0000003E" w14:textId="77777777" w:rsidR="005A6D6E" w:rsidRDefault="00000000">
      <w:pPr>
        <w:pStyle w:val="Heading3"/>
        <w:rPr>
          <w:rFonts w:ascii="Calibri" w:eastAsia="Calibri" w:hAnsi="Calibri" w:cs="Calibri"/>
          <w:b/>
          <w:color w:val="000000"/>
          <w:sz w:val="22"/>
          <w:szCs w:val="22"/>
        </w:rPr>
      </w:pPr>
      <w:bookmarkStart w:id="5" w:name="_Toc161989818"/>
      <w:r>
        <w:rPr>
          <w:rFonts w:ascii="Calibri" w:eastAsia="Calibri" w:hAnsi="Calibri" w:cs="Calibri"/>
          <w:b/>
          <w:color w:val="000000"/>
          <w:sz w:val="22"/>
          <w:szCs w:val="22"/>
        </w:rPr>
        <w:t>PRIOR TO TRIP</w:t>
      </w:r>
      <w:bookmarkEnd w:id="5"/>
    </w:p>
    <w:p w14:paraId="0000003F" w14:textId="77777777" w:rsidR="005A6D6E" w:rsidRDefault="00000000">
      <w:pPr>
        <w:rPr>
          <w:rFonts w:ascii="Calibri" w:eastAsia="Calibri" w:hAnsi="Calibri" w:cs="Calibri"/>
          <w:sz w:val="22"/>
          <w:szCs w:val="22"/>
        </w:rPr>
      </w:pPr>
      <w:r>
        <w:rPr>
          <w:rFonts w:ascii="Calibri" w:eastAsia="Calibri" w:hAnsi="Calibri" w:cs="Calibri"/>
          <w:sz w:val="22"/>
          <w:szCs w:val="22"/>
        </w:rPr>
        <w:t>To ensure security for all team members on each trip, SeeKenya will;</w:t>
      </w:r>
    </w:p>
    <w:p w14:paraId="00000040" w14:textId="77777777" w:rsidR="005A6D6E" w:rsidRDefault="00000000">
      <w:pPr>
        <w:numPr>
          <w:ilvl w:val="0"/>
          <w:numId w:val="6"/>
        </w:numPr>
        <w:rPr>
          <w:rFonts w:ascii="Calibri" w:eastAsia="Calibri" w:hAnsi="Calibri" w:cs="Calibri"/>
          <w:sz w:val="22"/>
          <w:szCs w:val="22"/>
        </w:rPr>
      </w:pPr>
      <w:r w:rsidRPr="00FF4E0B">
        <w:rPr>
          <w:rFonts w:ascii="Calibri" w:eastAsia="Calibri" w:hAnsi="Calibri" w:cs="Calibri"/>
          <w:sz w:val="22"/>
          <w:szCs w:val="22"/>
        </w:rPr>
        <w:t xml:space="preserve">Check the security situation in Kenya by means of contact with our partner Edfri International </w:t>
      </w:r>
      <w:r>
        <w:rPr>
          <w:rFonts w:ascii="Calibri" w:eastAsia="Calibri" w:hAnsi="Calibri" w:cs="Calibri"/>
          <w:sz w:val="22"/>
          <w:szCs w:val="22"/>
        </w:rPr>
        <w:t>and through government foreign travel advice.</w:t>
      </w:r>
    </w:p>
    <w:p w14:paraId="00000041"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Carefully consider any advice issued and take appropriate action. Inform team members if specific concerns arise prior to departure.</w:t>
      </w:r>
    </w:p>
    <w:p w14:paraId="00000042" w14:textId="77777777" w:rsidR="005A6D6E" w:rsidRDefault="00000000">
      <w:pPr>
        <w:numPr>
          <w:ilvl w:val="0"/>
          <w:numId w:val="6"/>
        </w:numPr>
        <w:rPr>
          <w:rFonts w:ascii="Calibri" w:eastAsia="Calibri" w:hAnsi="Calibri" w:cs="Calibri"/>
          <w:sz w:val="22"/>
          <w:szCs w:val="22"/>
        </w:rPr>
      </w:pPr>
      <w:r>
        <w:rPr>
          <w:rFonts w:ascii="Calibri" w:eastAsia="Calibri" w:hAnsi="Calibri" w:cs="Calibri"/>
          <w:sz w:val="22"/>
          <w:szCs w:val="22"/>
        </w:rPr>
        <w:t xml:space="preserve">If cancellation of the trip becomes an option that needs to be considered, the appropriate SeeKenya leadership and trustees will be involved. </w:t>
      </w:r>
    </w:p>
    <w:p w14:paraId="00000043" w14:textId="77777777" w:rsidR="005A6D6E" w:rsidRDefault="005A6D6E">
      <w:pPr>
        <w:rPr>
          <w:rFonts w:ascii="Calibri" w:eastAsia="Calibri" w:hAnsi="Calibri" w:cs="Calibri"/>
          <w:sz w:val="22"/>
          <w:szCs w:val="22"/>
        </w:rPr>
      </w:pPr>
    </w:p>
    <w:p w14:paraId="00000044" w14:textId="77777777" w:rsidR="005A6D6E" w:rsidRDefault="00000000">
      <w:pPr>
        <w:pStyle w:val="Heading3"/>
        <w:rPr>
          <w:rFonts w:ascii="Calibri" w:eastAsia="Calibri" w:hAnsi="Calibri" w:cs="Calibri"/>
          <w:b/>
          <w:color w:val="000000"/>
          <w:sz w:val="22"/>
          <w:szCs w:val="22"/>
        </w:rPr>
      </w:pPr>
      <w:bookmarkStart w:id="6" w:name="_Toc161989819"/>
      <w:r>
        <w:rPr>
          <w:rFonts w:ascii="Calibri" w:eastAsia="Calibri" w:hAnsi="Calibri" w:cs="Calibri"/>
          <w:b/>
          <w:color w:val="000000"/>
          <w:sz w:val="22"/>
          <w:szCs w:val="22"/>
        </w:rPr>
        <w:t>SEE</w:t>
      </w:r>
      <w:sdt>
        <w:sdtPr>
          <w:tag w:val="goog_rdk_10"/>
          <w:id w:val="1972239084"/>
        </w:sdtPr>
        <w:sdtContent>
          <w:r>
            <w:rPr>
              <w:rFonts w:ascii="Calibri" w:eastAsia="Calibri" w:hAnsi="Calibri" w:cs="Calibri"/>
              <w:b/>
              <w:color w:val="000000"/>
              <w:sz w:val="22"/>
              <w:szCs w:val="22"/>
            </w:rPr>
            <w:t xml:space="preserve"> </w:t>
          </w:r>
        </w:sdtContent>
      </w:sdt>
      <w:r>
        <w:rPr>
          <w:rFonts w:ascii="Calibri" w:eastAsia="Calibri" w:hAnsi="Calibri" w:cs="Calibri"/>
          <w:b/>
          <w:color w:val="000000"/>
          <w:sz w:val="22"/>
          <w:szCs w:val="22"/>
        </w:rPr>
        <w:t>KENYA’S RESPONSIBILITIES IN KENYA</w:t>
      </w:r>
      <w:bookmarkEnd w:id="6"/>
    </w:p>
    <w:p w14:paraId="00000045" w14:textId="77777777" w:rsidR="005A6D6E" w:rsidRDefault="00000000">
      <w:pPr>
        <w:numPr>
          <w:ilvl w:val="0"/>
          <w:numId w:val="7"/>
        </w:numPr>
        <w:rPr>
          <w:rFonts w:ascii="Calibri" w:eastAsia="Calibri" w:hAnsi="Calibri" w:cs="Calibri"/>
          <w:sz w:val="22"/>
          <w:szCs w:val="22"/>
        </w:rPr>
      </w:pPr>
      <w:r>
        <w:rPr>
          <w:rFonts w:ascii="Calibri" w:eastAsia="Calibri" w:hAnsi="Calibri" w:cs="Calibri"/>
          <w:sz w:val="22"/>
          <w:szCs w:val="22"/>
        </w:rPr>
        <w:t>In the event of a security issue arising whilst the team is overseas, whether or not the team is directly involved</w:t>
      </w:r>
      <w:r>
        <w:rPr>
          <w:rFonts w:ascii="Calibri" w:eastAsia="Calibri" w:hAnsi="Calibri" w:cs="Calibri"/>
          <w:color w:val="000000"/>
          <w:sz w:val="22"/>
          <w:szCs w:val="22"/>
        </w:rPr>
        <w:t xml:space="preserve">, the team leader will </w:t>
      </w:r>
      <w:r>
        <w:rPr>
          <w:rFonts w:ascii="Calibri" w:eastAsia="Calibri" w:hAnsi="Calibri" w:cs="Calibri"/>
          <w:sz w:val="22"/>
          <w:szCs w:val="22"/>
        </w:rPr>
        <w:t>follow the procedures in the Crisis Policy.</w:t>
      </w:r>
    </w:p>
    <w:p w14:paraId="00000046" w14:textId="0E476C82" w:rsidR="005A6D6E" w:rsidRPr="00FF4E0B" w:rsidRDefault="00000000">
      <w:pPr>
        <w:numPr>
          <w:ilvl w:val="0"/>
          <w:numId w:val="12"/>
        </w:numPr>
        <w:rPr>
          <w:rFonts w:ascii="Calibri" w:eastAsia="Calibri" w:hAnsi="Calibri" w:cs="Calibri"/>
          <w:sz w:val="22"/>
          <w:szCs w:val="22"/>
        </w:rPr>
      </w:pPr>
      <w:r w:rsidRPr="00FF4E0B">
        <w:rPr>
          <w:rFonts w:ascii="Calibri" w:eastAsia="Calibri" w:hAnsi="Calibri" w:cs="Calibri"/>
          <w:sz w:val="22"/>
          <w:szCs w:val="22"/>
        </w:rPr>
        <w:t xml:space="preserve">The team leader will carry out a further risk analysis within </w:t>
      </w:r>
      <w:sdt>
        <w:sdtPr>
          <w:tag w:val="goog_rdk_11"/>
          <w:id w:val="-1530726014"/>
        </w:sdtPr>
        <w:sdtContent>
          <w:r w:rsidRPr="00FF4E0B">
            <w:rPr>
              <w:rFonts w:ascii="Calibri" w:eastAsia="Calibri" w:hAnsi="Calibri" w:cs="Calibri"/>
              <w:sz w:val="22"/>
              <w:szCs w:val="22"/>
            </w:rPr>
            <w:t>48</w:t>
          </w:r>
        </w:sdtContent>
      </w:sdt>
      <w:sdt>
        <w:sdtPr>
          <w:tag w:val="goog_rdk_12"/>
          <w:id w:val="1506400189"/>
        </w:sdtPr>
        <w:sdtContent>
          <w:r w:rsidR="00FF4E0B">
            <w:t xml:space="preserve"> </w:t>
          </w:r>
        </w:sdtContent>
      </w:sdt>
      <w:r w:rsidRPr="00FF4E0B">
        <w:rPr>
          <w:rFonts w:ascii="Calibri" w:eastAsia="Calibri" w:hAnsi="Calibri" w:cs="Calibri"/>
          <w:sz w:val="22"/>
          <w:szCs w:val="22"/>
        </w:rPr>
        <w:t xml:space="preserve">hours of arrival in a location. This covers both security and health &amp; safety issues. A copy of this will be kept by the team leader. Any issues arising from this will be discussed with the hosts, and, where required, with the UK Lead. </w:t>
      </w:r>
    </w:p>
    <w:p w14:paraId="00000047" w14:textId="77777777" w:rsidR="005A6D6E" w:rsidRDefault="00000000">
      <w:pPr>
        <w:numPr>
          <w:ilvl w:val="0"/>
          <w:numId w:val="12"/>
        </w:numPr>
        <w:rPr>
          <w:rFonts w:ascii="Calibri" w:eastAsia="Calibri" w:hAnsi="Calibri" w:cs="Calibri"/>
          <w:color w:val="000000"/>
          <w:sz w:val="22"/>
          <w:szCs w:val="22"/>
        </w:rPr>
      </w:pPr>
      <w:r>
        <w:rPr>
          <w:rFonts w:ascii="Calibri" w:eastAsia="Calibri" w:hAnsi="Calibri" w:cs="Calibri"/>
          <w:color w:val="000000"/>
          <w:sz w:val="22"/>
          <w:szCs w:val="22"/>
        </w:rPr>
        <w:t>The team leader will update the team on any risks the group is not already aware of, and how these can be minimized.</w:t>
      </w:r>
    </w:p>
    <w:p w14:paraId="00000048" w14:textId="77777777" w:rsidR="005A6D6E" w:rsidRDefault="00000000">
      <w:pPr>
        <w:numPr>
          <w:ilvl w:val="0"/>
          <w:numId w:val="12"/>
        </w:numPr>
        <w:rPr>
          <w:rFonts w:ascii="Calibri" w:eastAsia="Calibri" w:hAnsi="Calibri" w:cs="Calibri"/>
          <w:color w:val="000000"/>
          <w:sz w:val="22"/>
          <w:szCs w:val="22"/>
        </w:rPr>
      </w:pPr>
      <w:r>
        <w:rPr>
          <w:rFonts w:ascii="Calibri" w:eastAsia="Calibri" w:hAnsi="Calibri" w:cs="Calibri"/>
          <w:color w:val="000000"/>
          <w:sz w:val="22"/>
          <w:szCs w:val="22"/>
        </w:rPr>
        <w:t>Avoid any public demonstrations and other civil disturbances.</w:t>
      </w:r>
    </w:p>
    <w:p w14:paraId="00000049" w14:textId="77777777" w:rsidR="005A6D6E" w:rsidRDefault="005A6D6E">
      <w:pPr>
        <w:rPr>
          <w:rFonts w:ascii="Calibri" w:eastAsia="Calibri" w:hAnsi="Calibri" w:cs="Calibri"/>
          <w:sz w:val="22"/>
          <w:szCs w:val="22"/>
        </w:rPr>
      </w:pPr>
    </w:p>
    <w:p w14:paraId="0000004A" w14:textId="77777777" w:rsidR="005A6D6E" w:rsidRDefault="00000000">
      <w:pPr>
        <w:pStyle w:val="Heading3"/>
        <w:rPr>
          <w:rFonts w:ascii="Calibri" w:eastAsia="Calibri" w:hAnsi="Calibri" w:cs="Calibri"/>
          <w:b/>
          <w:color w:val="000000"/>
          <w:sz w:val="22"/>
          <w:szCs w:val="22"/>
        </w:rPr>
      </w:pPr>
      <w:bookmarkStart w:id="7" w:name="_Toc161989820"/>
      <w:r>
        <w:rPr>
          <w:rFonts w:ascii="Calibri" w:eastAsia="Calibri" w:hAnsi="Calibri" w:cs="Calibri"/>
          <w:b/>
          <w:color w:val="000000"/>
          <w:sz w:val="22"/>
          <w:szCs w:val="22"/>
        </w:rPr>
        <w:t>PARTNER’S RESPONSIBILITIES</w:t>
      </w:r>
      <w:bookmarkEnd w:id="7"/>
    </w:p>
    <w:p w14:paraId="0000004B" w14:textId="77777777" w:rsidR="005A6D6E" w:rsidRDefault="00000000">
      <w:pPr>
        <w:rPr>
          <w:rFonts w:ascii="Calibri" w:eastAsia="Calibri" w:hAnsi="Calibri" w:cs="Calibri"/>
          <w:sz w:val="22"/>
          <w:szCs w:val="22"/>
        </w:rPr>
      </w:pPr>
      <w:r>
        <w:rPr>
          <w:rFonts w:ascii="Calibri" w:eastAsia="Calibri" w:hAnsi="Calibri" w:cs="Calibri"/>
          <w:sz w:val="22"/>
          <w:szCs w:val="22"/>
        </w:rPr>
        <w:t xml:space="preserve">SeeKenya’s </w:t>
      </w:r>
      <w:r>
        <w:rPr>
          <w:rFonts w:ascii="Calibri" w:eastAsia="Calibri" w:hAnsi="Calibri" w:cs="Calibri"/>
          <w:color w:val="000000"/>
          <w:sz w:val="22"/>
          <w:szCs w:val="22"/>
        </w:rPr>
        <w:t xml:space="preserve">partners </w:t>
      </w:r>
      <w:r>
        <w:rPr>
          <w:rFonts w:ascii="Calibri" w:eastAsia="Calibri" w:hAnsi="Calibri" w:cs="Calibri"/>
          <w:sz w:val="22"/>
          <w:szCs w:val="22"/>
        </w:rPr>
        <w:t xml:space="preserve">take security seriously. They will; </w:t>
      </w:r>
    </w:p>
    <w:p w14:paraId="0000004C" w14:textId="5C34C61D" w:rsidR="005A6D6E" w:rsidRDefault="00000000">
      <w:pPr>
        <w:numPr>
          <w:ilvl w:val="0"/>
          <w:numId w:val="1"/>
        </w:numPr>
        <w:rPr>
          <w:rFonts w:ascii="Calibri" w:eastAsia="Calibri" w:hAnsi="Calibri" w:cs="Calibri"/>
          <w:sz w:val="22"/>
          <w:szCs w:val="22"/>
        </w:rPr>
      </w:pPr>
      <w:r>
        <w:rPr>
          <w:rFonts w:ascii="Calibri" w:eastAsia="Calibri" w:hAnsi="Calibri" w:cs="Calibri"/>
          <w:sz w:val="22"/>
          <w:szCs w:val="22"/>
        </w:rPr>
        <w:t xml:space="preserve">Taking all reasonable steps to provide accommodation and meals which </w:t>
      </w:r>
      <w:sdt>
        <w:sdtPr>
          <w:tag w:val="goog_rdk_13"/>
          <w:id w:val="-975911320"/>
        </w:sdtPr>
        <w:sdtContent>
          <w:r>
            <w:rPr>
              <w:rFonts w:ascii="Calibri" w:eastAsia="Calibri" w:hAnsi="Calibri" w:cs="Calibri"/>
              <w:sz w:val="22"/>
              <w:szCs w:val="22"/>
            </w:rPr>
            <w:t>are</w:t>
          </w:r>
        </w:sdtContent>
      </w:sdt>
      <w:sdt>
        <w:sdtPr>
          <w:tag w:val="goog_rdk_14"/>
          <w:id w:val="-243731132"/>
        </w:sdtPr>
        <w:sdtContent>
          <w:r w:rsidR="00FF4E0B">
            <w:t xml:space="preserve"> </w:t>
          </w:r>
        </w:sdtContent>
      </w:sdt>
      <w:r>
        <w:rPr>
          <w:rFonts w:ascii="Calibri" w:eastAsia="Calibri" w:hAnsi="Calibri" w:cs="Calibri"/>
          <w:sz w:val="22"/>
          <w:szCs w:val="22"/>
        </w:rPr>
        <w:t>safe and secure and a safe working environment.</w:t>
      </w:r>
    </w:p>
    <w:p w14:paraId="0000004D" w14:textId="77777777" w:rsidR="005A6D6E" w:rsidRDefault="00000000">
      <w:pPr>
        <w:numPr>
          <w:ilvl w:val="0"/>
          <w:numId w:val="1"/>
        </w:numPr>
        <w:rPr>
          <w:rFonts w:ascii="Calibri" w:eastAsia="Calibri" w:hAnsi="Calibri" w:cs="Calibri"/>
          <w:color w:val="000000"/>
          <w:sz w:val="22"/>
          <w:szCs w:val="22"/>
        </w:rPr>
      </w:pPr>
      <w:r>
        <w:rPr>
          <w:rFonts w:ascii="Calibri" w:eastAsia="Calibri" w:hAnsi="Calibri" w:cs="Calibri"/>
          <w:color w:val="000000"/>
          <w:sz w:val="22"/>
          <w:szCs w:val="22"/>
        </w:rPr>
        <w:t xml:space="preserve">Checking that any vehicles hired or loaned are roadworthy. </w:t>
      </w:r>
    </w:p>
    <w:p w14:paraId="0000004E" w14:textId="77777777" w:rsidR="005A6D6E" w:rsidRDefault="00000000">
      <w:pPr>
        <w:numPr>
          <w:ilvl w:val="0"/>
          <w:numId w:val="1"/>
        </w:numPr>
        <w:rPr>
          <w:rFonts w:ascii="Calibri" w:eastAsia="Calibri" w:hAnsi="Calibri" w:cs="Calibri"/>
          <w:sz w:val="22"/>
          <w:szCs w:val="22"/>
        </w:rPr>
      </w:pPr>
      <w:r>
        <w:rPr>
          <w:rFonts w:ascii="Calibri" w:eastAsia="Calibri" w:hAnsi="Calibri" w:cs="Calibri"/>
          <w:sz w:val="22"/>
          <w:szCs w:val="22"/>
        </w:rPr>
        <w:t xml:space="preserve">Keeping </w:t>
      </w:r>
      <w:r>
        <w:rPr>
          <w:rFonts w:ascii="Calibri" w:eastAsia="Calibri" w:hAnsi="Calibri" w:cs="Calibri"/>
          <w:color w:val="000000"/>
          <w:sz w:val="22"/>
          <w:szCs w:val="22"/>
        </w:rPr>
        <w:t xml:space="preserve">the team leader informed </w:t>
      </w:r>
      <w:r>
        <w:rPr>
          <w:rFonts w:ascii="Calibri" w:eastAsia="Calibri" w:hAnsi="Calibri" w:cs="Calibri"/>
          <w:sz w:val="22"/>
          <w:szCs w:val="22"/>
        </w:rPr>
        <w:t>of any dangers, concerns, risks or security threats that they become aware of whilst the team is with them.</w:t>
      </w:r>
    </w:p>
    <w:p w14:paraId="0000004F" w14:textId="77777777" w:rsidR="005A6D6E" w:rsidRDefault="00000000">
      <w:pPr>
        <w:numPr>
          <w:ilvl w:val="0"/>
          <w:numId w:val="1"/>
        </w:numPr>
        <w:rPr>
          <w:rFonts w:ascii="Calibri" w:eastAsia="Calibri" w:hAnsi="Calibri" w:cs="Calibri"/>
          <w:sz w:val="22"/>
          <w:szCs w:val="22"/>
        </w:rPr>
      </w:pPr>
      <w:r>
        <w:rPr>
          <w:rFonts w:ascii="Calibri" w:eastAsia="Calibri" w:hAnsi="Calibri" w:cs="Calibri"/>
          <w:sz w:val="22"/>
          <w:szCs w:val="22"/>
        </w:rPr>
        <w:t>Liaise with SeeKenya</w:t>
      </w:r>
      <w:r>
        <w:rPr>
          <w:rFonts w:ascii="Calibri" w:eastAsia="Calibri" w:hAnsi="Calibri" w:cs="Calibri"/>
          <w:b/>
          <w:sz w:val="22"/>
          <w:szCs w:val="22"/>
        </w:rPr>
        <w:t xml:space="preserve"> </w:t>
      </w:r>
      <w:r>
        <w:rPr>
          <w:rFonts w:ascii="Calibri" w:eastAsia="Calibri" w:hAnsi="Calibri" w:cs="Calibri"/>
          <w:sz w:val="22"/>
          <w:szCs w:val="22"/>
        </w:rPr>
        <w:t xml:space="preserve">and </w:t>
      </w:r>
      <w:r>
        <w:rPr>
          <w:rFonts w:ascii="Calibri" w:eastAsia="Calibri" w:hAnsi="Calibri" w:cs="Calibri"/>
          <w:color w:val="000000"/>
          <w:sz w:val="22"/>
          <w:szCs w:val="22"/>
        </w:rPr>
        <w:t>the</w:t>
      </w:r>
      <w:r>
        <w:rPr>
          <w:rFonts w:ascii="Calibri" w:eastAsia="Calibri" w:hAnsi="Calibri" w:cs="Calibri"/>
          <w:color w:val="ED7D31"/>
          <w:sz w:val="22"/>
          <w:szCs w:val="22"/>
        </w:rPr>
        <w:t xml:space="preserve"> </w:t>
      </w:r>
      <w:r>
        <w:rPr>
          <w:rFonts w:ascii="Calibri" w:eastAsia="Calibri" w:hAnsi="Calibri" w:cs="Calibri"/>
          <w:color w:val="000000"/>
          <w:sz w:val="22"/>
          <w:szCs w:val="22"/>
        </w:rPr>
        <w:t xml:space="preserve">team leader </w:t>
      </w:r>
      <w:r>
        <w:rPr>
          <w:rFonts w:ascii="Calibri" w:eastAsia="Calibri" w:hAnsi="Calibri" w:cs="Calibri"/>
          <w:sz w:val="22"/>
          <w:szCs w:val="22"/>
        </w:rPr>
        <w:t>in the event of an emergency and assist as appropriate.</w:t>
      </w:r>
    </w:p>
    <w:p w14:paraId="00000050" w14:textId="77777777" w:rsidR="005A6D6E" w:rsidRDefault="00000000">
      <w:pPr>
        <w:numPr>
          <w:ilvl w:val="0"/>
          <w:numId w:val="1"/>
        </w:numPr>
        <w:rPr>
          <w:rFonts w:ascii="Calibri" w:eastAsia="Calibri" w:hAnsi="Calibri" w:cs="Calibri"/>
          <w:sz w:val="22"/>
          <w:szCs w:val="22"/>
        </w:rPr>
      </w:pPr>
      <w:r>
        <w:rPr>
          <w:rFonts w:ascii="Calibri" w:eastAsia="Calibri" w:hAnsi="Calibri" w:cs="Calibri"/>
          <w:sz w:val="22"/>
          <w:szCs w:val="22"/>
        </w:rPr>
        <w:lastRenderedPageBreak/>
        <w:t>Ensure fire equipment and procedures are in place and inform the team how to raise the alarm in the case of a fire on arrival, and where the rendezvous point is.</w:t>
      </w:r>
    </w:p>
    <w:p w14:paraId="00000051" w14:textId="77777777" w:rsidR="005A6D6E" w:rsidRDefault="00000000">
      <w:pPr>
        <w:numPr>
          <w:ilvl w:val="0"/>
          <w:numId w:val="1"/>
        </w:numPr>
        <w:rPr>
          <w:rFonts w:ascii="Calibri" w:eastAsia="Calibri" w:hAnsi="Calibri" w:cs="Calibri"/>
          <w:sz w:val="22"/>
          <w:szCs w:val="22"/>
        </w:rPr>
      </w:pPr>
      <w:r>
        <w:rPr>
          <w:rFonts w:ascii="Calibri" w:eastAsia="Calibri" w:hAnsi="Calibri" w:cs="Calibri"/>
          <w:sz w:val="22"/>
          <w:szCs w:val="22"/>
        </w:rPr>
        <w:t>Provide a security debrief for the team on arrival.</w:t>
      </w:r>
    </w:p>
    <w:p w14:paraId="00000052" w14:textId="77777777" w:rsidR="005A6D6E" w:rsidRDefault="00000000">
      <w:pPr>
        <w:pStyle w:val="Heading2"/>
        <w:numPr>
          <w:ilvl w:val="0"/>
          <w:numId w:val="10"/>
        </w:numPr>
        <w:rPr>
          <w:rFonts w:ascii="Calibri" w:eastAsia="Calibri" w:hAnsi="Calibri" w:cs="Calibri"/>
          <w:sz w:val="22"/>
          <w:szCs w:val="22"/>
        </w:rPr>
      </w:pPr>
      <w:bookmarkStart w:id="8" w:name="_Toc161989821"/>
      <w:r>
        <w:rPr>
          <w:rFonts w:ascii="Calibri" w:eastAsia="Calibri" w:hAnsi="Calibri" w:cs="Calibri"/>
          <w:sz w:val="22"/>
          <w:szCs w:val="22"/>
        </w:rPr>
        <w:t>HEALTH</w:t>
      </w:r>
      <w:bookmarkEnd w:id="8"/>
    </w:p>
    <w:p w14:paraId="00000053" w14:textId="77777777" w:rsidR="005A6D6E" w:rsidRDefault="00000000">
      <w:pPr>
        <w:rPr>
          <w:rFonts w:ascii="Calibri" w:eastAsia="Calibri" w:hAnsi="Calibri" w:cs="Calibri"/>
          <w:sz w:val="22"/>
          <w:szCs w:val="22"/>
        </w:rPr>
      </w:pPr>
      <w:r>
        <w:rPr>
          <w:rFonts w:ascii="Calibri" w:eastAsia="Calibri" w:hAnsi="Calibri" w:cs="Calibri"/>
          <w:sz w:val="22"/>
          <w:szCs w:val="22"/>
        </w:rPr>
        <w:t>SeeKenya will follow the procedures below to ensure the health of all team members;</w:t>
      </w:r>
    </w:p>
    <w:p w14:paraId="00000054" w14:textId="77777777" w:rsidR="005A6D6E" w:rsidRDefault="00000000">
      <w:pPr>
        <w:numPr>
          <w:ilvl w:val="0"/>
          <w:numId w:val="3"/>
        </w:numPr>
        <w:rPr>
          <w:rFonts w:ascii="Calibri" w:eastAsia="Calibri" w:hAnsi="Calibri" w:cs="Calibri"/>
          <w:sz w:val="22"/>
          <w:szCs w:val="22"/>
        </w:rPr>
      </w:pPr>
      <w:r>
        <w:rPr>
          <w:rFonts w:ascii="Calibri" w:eastAsia="Calibri" w:hAnsi="Calibri" w:cs="Calibri"/>
          <w:sz w:val="22"/>
          <w:szCs w:val="22"/>
        </w:rPr>
        <w:t>Check what vaccinations, immunisations and Covid requirements are needed for the team members and inform them of this using the SeeKenya Trip Information Sheet and any other communications means necessary.</w:t>
      </w:r>
    </w:p>
    <w:p w14:paraId="00000055" w14:textId="77777777" w:rsidR="005A6D6E" w:rsidRDefault="00000000">
      <w:pPr>
        <w:numPr>
          <w:ilvl w:val="0"/>
          <w:numId w:val="3"/>
        </w:numPr>
        <w:rPr>
          <w:rFonts w:ascii="Calibri" w:eastAsia="Calibri" w:hAnsi="Calibri" w:cs="Calibri"/>
          <w:sz w:val="22"/>
          <w:szCs w:val="22"/>
        </w:rPr>
      </w:pPr>
      <w:r>
        <w:rPr>
          <w:rFonts w:ascii="Calibri" w:eastAsia="Calibri" w:hAnsi="Calibri" w:cs="Calibri"/>
          <w:sz w:val="22"/>
          <w:szCs w:val="22"/>
        </w:rPr>
        <w:t>Inform the insurers of any pre-existing conditions that team members have. If these cannot be covered under the insurance, SeeKenya will inform the individual and discuss this further if required.</w:t>
      </w:r>
    </w:p>
    <w:p w14:paraId="00000056" w14:textId="77777777" w:rsidR="005A6D6E" w:rsidRDefault="00000000">
      <w:pPr>
        <w:numPr>
          <w:ilvl w:val="0"/>
          <w:numId w:val="3"/>
        </w:numPr>
        <w:rPr>
          <w:rFonts w:ascii="Calibri" w:eastAsia="Calibri" w:hAnsi="Calibri" w:cs="Calibri"/>
          <w:sz w:val="22"/>
          <w:szCs w:val="22"/>
        </w:rPr>
      </w:pPr>
      <w:r>
        <w:rPr>
          <w:rFonts w:ascii="Calibri" w:eastAsia="Calibri" w:hAnsi="Calibri" w:cs="Calibri"/>
          <w:sz w:val="22"/>
          <w:szCs w:val="22"/>
        </w:rPr>
        <w:t>Inform the insurers of any health concerns or medical conditions that arise after the initial health questionnaire has been completed.</w:t>
      </w:r>
    </w:p>
    <w:p w14:paraId="00000057" w14:textId="77777777" w:rsidR="005A6D6E" w:rsidRDefault="00000000">
      <w:pPr>
        <w:numPr>
          <w:ilvl w:val="0"/>
          <w:numId w:val="3"/>
        </w:numPr>
        <w:rPr>
          <w:rFonts w:ascii="Calibri" w:eastAsia="Calibri" w:hAnsi="Calibri" w:cs="Calibri"/>
          <w:sz w:val="22"/>
          <w:szCs w:val="22"/>
        </w:rPr>
      </w:pPr>
      <w:r>
        <w:rPr>
          <w:rFonts w:ascii="Calibri" w:eastAsia="Calibri" w:hAnsi="Calibri" w:cs="Calibri"/>
          <w:sz w:val="22"/>
          <w:szCs w:val="22"/>
        </w:rPr>
        <w:t xml:space="preserve">If any team member is not fit to travel at the time of completing the medical questionnaire, SeeKenya must check with the individual that they are cleared to travel prior to leaving on a trip. </w:t>
      </w:r>
    </w:p>
    <w:p w14:paraId="00000058" w14:textId="77777777" w:rsidR="005A6D6E" w:rsidRDefault="00000000">
      <w:pPr>
        <w:numPr>
          <w:ilvl w:val="0"/>
          <w:numId w:val="3"/>
        </w:numPr>
        <w:rPr>
          <w:rFonts w:ascii="Calibri" w:eastAsia="Calibri" w:hAnsi="Calibri" w:cs="Calibri"/>
          <w:sz w:val="22"/>
          <w:szCs w:val="22"/>
        </w:rPr>
      </w:pPr>
      <w:r>
        <w:rPr>
          <w:rFonts w:ascii="Calibri" w:eastAsia="Calibri" w:hAnsi="Calibri" w:cs="Calibri"/>
          <w:sz w:val="22"/>
          <w:szCs w:val="22"/>
        </w:rPr>
        <w:t>Record accidents or incidents in the accident book and report these to SeeKenya’s administrator after the trip.</w:t>
      </w:r>
    </w:p>
    <w:p w14:paraId="00000059" w14:textId="77777777" w:rsidR="005A6D6E" w:rsidRDefault="005A6D6E">
      <w:pPr>
        <w:ind w:left="360"/>
        <w:rPr>
          <w:rFonts w:ascii="Calibri" w:eastAsia="Calibri" w:hAnsi="Calibri" w:cs="Calibri"/>
          <w:sz w:val="22"/>
          <w:szCs w:val="22"/>
        </w:rPr>
      </w:pPr>
    </w:p>
    <w:p w14:paraId="0000005A" w14:textId="77777777" w:rsidR="005A6D6E" w:rsidRDefault="00000000">
      <w:pPr>
        <w:pStyle w:val="Heading3"/>
        <w:rPr>
          <w:rFonts w:ascii="Calibri" w:eastAsia="Calibri" w:hAnsi="Calibri" w:cs="Calibri"/>
          <w:b/>
          <w:color w:val="000000"/>
          <w:sz w:val="22"/>
          <w:szCs w:val="22"/>
        </w:rPr>
      </w:pPr>
      <w:bookmarkStart w:id="9" w:name="_Toc161989822"/>
      <w:r>
        <w:rPr>
          <w:rFonts w:ascii="Calibri" w:eastAsia="Calibri" w:hAnsi="Calibri" w:cs="Calibri"/>
          <w:b/>
          <w:color w:val="000000"/>
          <w:sz w:val="22"/>
          <w:szCs w:val="22"/>
        </w:rPr>
        <w:t>MEDICAL CARE IN KENYA</w:t>
      </w:r>
      <w:bookmarkEnd w:id="9"/>
    </w:p>
    <w:p w14:paraId="0000005B" w14:textId="07F0A0B7" w:rsidR="005A6D6E" w:rsidRDefault="00000000">
      <w:pPr>
        <w:numPr>
          <w:ilvl w:val="0"/>
          <w:numId w:val="5"/>
        </w:numPr>
        <w:rPr>
          <w:rFonts w:ascii="Calibri" w:eastAsia="Calibri" w:hAnsi="Calibri" w:cs="Calibri"/>
          <w:color w:val="000000"/>
          <w:sz w:val="22"/>
          <w:szCs w:val="22"/>
        </w:rPr>
      </w:pPr>
      <w:r>
        <w:rPr>
          <w:rFonts w:ascii="Calibri" w:eastAsia="Calibri" w:hAnsi="Calibri" w:cs="Calibri"/>
          <w:sz w:val="22"/>
          <w:szCs w:val="22"/>
        </w:rPr>
        <w:t>SeeKenya</w:t>
      </w:r>
      <w:r>
        <w:rPr>
          <w:rFonts w:ascii="Calibri" w:eastAsia="Calibri" w:hAnsi="Calibri" w:cs="Calibri"/>
          <w:b/>
          <w:sz w:val="22"/>
          <w:szCs w:val="22"/>
        </w:rPr>
        <w:t xml:space="preserve"> </w:t>
      </w:r>
      <w:r>
        <w:rPr>
          <w:rFonts w:ascii="Calibri" w:eastAsia="Calibri" w:hAnsi="Calibri" w:cs="Calibri"/>
          <w:sz w:val="22"/>
          <w:szCs w:val="22"/>
        </w:rPr>
        <w:t xml:space="preserve">will carry a first aid </w:t>
      </w:r>
      <w:r>
        <w:rPr>
          <w:rFonts w:ascii="Calibri" w:eastAsia="Calibri" w:hAnsi="Calibri" w:cs="Calibri"/>
          <w:color w:val="000000"/>
          <w:sz w:val="22"/>
          <w:szCs w:val="22"/>
        </w:rPr>
        <w:t xml:space="preserve">kit and have a nominated first aider on each trip. As far </w:t>
      </w:r>
      <w:sdt>
        <w:sdtPr>
          <w:tag w:val="goog_rdk_15"/>
          <w:id w:val="-1840851230"/>
        </w:sdtPr>
        <w:sdtContent>
          <w:r>
            <w:rPr>
              <w:rFonts w:ascii="Calibri" w:eastAsia="Calibri" w:hAnsi="Calibri" w:cs="Calibri"/>
              <w:color w:val="000000"/>
              <w:sz w:val="22"/>
              <w:szCs w:val="22"/>
            </w:rPr>
            <w:t>as possible</w:t>
          </w:r>
        </w:sdtContent>
      </w:sdt>
      <w:sdt>
        <w:sdtPr>
          <w:tag w:val="goog_rdk_16"/>
          <w:id w:val="238599312"/>
          <w:showingPlcHdr/>
        </w:sdtPr>
        <w:sdtContent>
          <w:r w:rsidR="00FF4E0B">
            <w:t xml:space="preserve">     </w:t>
          </w:r>
        </w:sdtContent>
      </w:sdt>
      <w:r>
        <w:rPr>
          <w:rFonts w:ascii="Calibri" w:eastAsia="Calibri" w:hAnsi="Calibri" w:cs="Calibri"/>
          <w:color w:val="000000"/>
          <w:sz w:val="22"/>
          <w:szCs w:val="22"/>
        </w:rPr>
        <w:t xml:space="preserve">, the team will have someone with a current first aid qualification. </w:t>
      </w:r>
    </w:p>
    <w:p w14:paraId="0000005C" w14:textId="77777777" w:rsidR="005A6D6E" w:rsidRDefault="00000000">
      <w:pPr>
        <w:numPr>
          <w:ilvl w:val="0"/>
          <w:numId w:val="5"/>
        </w:numPr>
        <w:rPr>
          <w:rFonts w:ascii="Calibri" w:eastAsia="Calibri" w:hAnsi="Calibri" w:cs="Calibri"/>
          <w:color w:val="000000"/>
          <w:sz w:val="22"/>
          <w:szCs w:val="22"/>
        </w:rPr>
      </w:pPr>
      <w:r>
        <w:rPr>
          <w:rFonts w:ascii="Calibri" w:eastAsia="Calibri" w:hAnsi="Calibri" w:cs="Calibri"/>
          <w:color w:val="000000"/>
          <w:sz w:val="22"/>
          <w:szCs w:val="22"/>
        </w:rPr>
        <w:t xml:space="preserve">SeeKenya will also provide the required PPE for working within the clinics. </w:t>
      </w:r>
    </w:p>
    <w:p w14:paraId="0000005D" w14:textId="77777777" w:rsidR="005A6D6E" w:rsidRDefault="00000000">
      <w:pPr>
        <w:numPr>
          <w:ilvl w:val="0"/>
          <w:numId w:val="5"/>
        </w:numPr>
        <w:rPr>
          <w:rFonts w:ascii="Calibri" w:eastAsia="Calibri" w:hAnsi="Calibri" w:cs="Calibri"/>
          <w:color w:val="000000"/>
          <w:sz w:val="22"/>
          <w:szCs w:val="22"/>
        </w:rPr>
      </w:pPr>
      <w:r>
        <w:rPr>
          <w:rFonts w:ascii="Calibri" w:eastAsia="Calibri" w:hAnsi="Calibri" w:cs="Calibri"/>
          <w:color w:val="000000"/>
          <w:sz w:val="22"/>
          <w:szCs w:val="22"/>
        </w:rPr>
        <w:t>Where treatment is necessary, follow the procedures laid out in SeeKenya’s Crisis Policy.</w:t>
      </w:r>
    </w:p>
    <w:p w14:paraId="0000005E" w14:textId="77777777" w:rsidR="005A6D6E" w:rsidRDefault="005A6D6E">
      <w:pPr>
        <w:rPr>
          <w:rFonts w:ascii="Calibri" w:eastAsia="Calibri" w:hAnsi="Calibri" w:cs="Calibri"/>
          <w:b/>
          <w:sz w:val="22"/>
          <w:szCs w:val="22"/>
        </w:rPr>
      </w:pPr>
    </w:p>
    <w:p w14:paraId="0000005F" w14:textId="77777777" w:rsidR="005A6D6E" w:rsidRDefault="00000000">
      <w:pPr>
        <w:pStyle w:val="Heading1"/>
        <w:numPr>
          <w:ilvl w:val="0"/>
          <w:numId w:val="13"/>
        </w:numPr>
        <w:spacing w:before="360" w:after="120"/>
        <w:ind w:left="714" w:hanging="357"/>
        <w:rPr>
          <w:rFonts w:ascii="Calibri" w:eastAsia="Calibri" w:hAnsi="Calibri" w:cs="Calibri"/>
          <w:b/>
          <w:color w:val="000000"/>
          <w:sz w:val="24"/>
          <w:szCs w:val="24"/>
        </w:rPr>
      </w:pPr>
      <w:bookmarkStart w:id="10" w:name="_Toc161989823"/>
      <w:r>
        <w:rPr>
          <w:rFonts w:ascii="Calibri" w:eastAsia="Calibri" w:hAnsi="Calibri" w:cs="Calibri"/>
          <w:b/>
          <w:color w:val="000000"/>
          <w:sz w:val="24"/>
          <w:szCs w:val="24"/>
        </w:rPr>
        <w:t>CULTURAL AWARENESS</w:t>
      </w:r>
      <w:bookmarkEnd w:id="10"/>
    </w:p>
    <w:p w14:paraId="00000060" w14:textId="77777777" w:rsidR="005A6D6E" w:rsidRDefault="00000000">
      <w:pPr>
        <w:rPr>
          <w:rFonts w:ascii="Calibri" w:eastAsia="Calibri" w:hAnsi="Calibri" w:cs="Calibri"/>
          <w:sz w:val="22"/>
          <w:szCs w:val="22"/>
        </w:rPr>
      </w:pPr>
      <w:r>
        <w:rPr>
          <w:rFonts w:ascii="Calibri" w:eastAsia="Calibri" w:hAnsi="Calibri" w:cs="Calibri"/>
          <w:sz w:val="22"/>
          <w:szCs w:val="22"/>
        </w:rPr>
        <w:t>SeeKenya will ensure that team members receive a briefing on cultural awareness before each trip to ensure that behaviour, clothing and any other relevant cultural issues that they should be aware of have been discussed.</w:t>
      </w:r>
    </w:p>
    <w:p w14:paraId="00000061" w14:textId="77777777" w:rsidR="005A6D6E" w:rsidRDefault="00000000">
      <w:pPr>
        <w:pStyle w:val="Heading1"/>
        <w:numPr>
          <w:ilvl w:val="0"/>
          <w:numId w:val="13"/>
        </w:numPr>
        <w:spacing w:before="360" w:after="120"/>
        <w:ind w:left="714" w:hanging="357"/>
        <w:rPr>
          <w:rFonts w:ascii="Calibri" w:eastAsia="Calibri" w:hAnsi="Calibri" w:cs="Calibri"/>
          <w:b/>
          <w:color w:val="000000"/>
          <w:sz w:val="24"/>
          <w:szCs w:val="24"/>
        </w:rPr>
      </w:pPr>
      <w:bookmarkStart w:id="11" w:name="_Toc161989824"/>
      <w:r>
        <w:rPr>
          <w:rFonts w:ascii="Calibri" w:eastAsia="Calibri" w:hAnsi="Calibri" w:cs="Calibri"/>
          <w:b/>
          <w:color w:val="000000"/>
          <w:sz w:val="24"/>
          <w:szCs w:val="24"/>
        </w:rPr>
        <w:t>TRAVEL</w:t>
      </w:r>
      <w:bookmarkEnd w:id="11"/>
    </w:p>
    <w:p w14:paraId="00000062" w14:textId="77777777" w:rsidR="005A6D6E" w:rsidRDefault="00000000">
      <w:pPr>
        <w:rPr>
          <w:rFonts w:ascii="Calibri" w:eastAsia="Calibri" w:hAnsi="Calibri" w:cs="Calibri"/>
          <w:sz w:val="22"/>
          <w:szCs w:val="22"/>
        </w:rPr>
      </w:pPr>
      <w:r>
        <w:rPr>
          <w:rFonts w:ascii="Calibri" w:eastAsia="Calibri" w:hAnsi="Calibri" w:cs="Calibri"/>
          <w:sz w:val="22"/>
          <w:szCs w:val="22"/>
        </w:rPr>
        <w:t>SeeKenya will arrange travel including insurance, flights and transport whilst in Kenya. Details of all paperwork, tickets and passport copies are held within the emergency folder carried by the team leader. A duplicate emergency file is kept at head office. SeeKenya will advise the team members on any visas or other paperwork they need to complete in order to travel to/from Kenya.</w:t>
      </w:r>
    </w:p>
    <w:p w14:paraId="00000063" w14:textId="77777777" w:rsidR="005A6D6E" w:rsidRDefault="00000000">
      <w:pPr>
        <w:pStyle w:val="Heading1"/>
        <w:numPr>
          <w:ilvl w:val="0"/>
          <w:numId w:val="13"/>
        </w:numPr>
        <w:spacing w:before="360" w:after="120"/>
        <w:ind w:left="714" w:hanging="357"/>
        <w:rPr>
          <w:rFonts w:ascii="Calibri" w:eastAsia="Calibri" w:hAnsi="Calibri" w:cs="Calibri"/>
          <w:b/>
          <w:color w:val="000000"/>
          <w:sz w:val="24"/>
          <w:szCs w:val="24"/>
        </w:rPr>
      </w:pPr>
      <w:bookmarkStart w:id="12" w:name="_Toc161989825"/>
      <w:r>
        <w:rPr>
          <w:rFonts w:ascii="Calibri" w:eastAsia="Calibri" w:hAnsi="Calibri" w:cs="Calibri"/>
          <w:b/>
          <w:color w:val="000000"/>
          <w:sz w:val="24"/>
          <w:szCs w:val="24"/>
        </w:rPr>
        <w:t>HEALTH &amp; SAFETY</w:t>
      </w:r>
      <w:bookmarkEnd w:id="12"/>
    </w:p>
    <w:p w14:paraId="00000064" w14:textId="77777777" w:rsidR="005A6D6E" w:rsidRDefault="00000000">
      <w:pPr>
        <w:rPr>
          <w:rFonts w:ascii="Calibri" w:eastAsia="Calibri" w:hAnsi="Calibri" w:cs="Calibri"/>
          <w:sz w:val="22"/>
          <w:szCs w:val="22"/>
        </w:rPr>
      </w:pPr>
      <w:r>
        <w:rPr>
          <w:rFonts w:ascii="Calibri" w:eastAsia="Calibri" w:hAnsi="Calibri" w:cs="Calibri"/>
          <w:sz w:val="22"/>
          <w:szCs w:val="22"/>
        </w:rPr>
        <w:t>It is recognised that Kenyan safety, health and welfare standards vary greatly and conditions are often beyond our control. Therefore;</w:t>
      </w:r>
    </w:p>
    <w:p w14:paraId="00000065" w14:textId="35522EE0"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 xml:space="preserve">Risk assessments will be carried out by a nominated team member </w:t>
      </w:r>
      <w:sdt>
        <w:sdtPr>
          <w:tag w:val="goog_rdk_17"/>
          <w:id w:val="1173071561"/>
        </w:sdtPr>
        <w:sdtContent>
          <w:r>
            <w:rPr>
              <w:rFonts w:ascii="Calibri" w:eastAsia="Calibri" w:hAnsi="Calibri" w:cs="Calibri"/>
              <w:sz w:val="22"/>
              <w:szCs w:val="22"/>
            </w:rPr>
            <w:t>within 48 hours of</w:t>
          </w:r>
        </w:sdtContent>
      </w:sdt>
      <w:sdt>
        <w:sdtPr>
          <w:tag w:val="goog_rdk_18"/>
          <w:id w:val="-1022171486"/>
          <w:showingPlcHdr/>
        </w:sdtPr>
        <w:sdtContent>
          <w:r w:rsidR="00FF4E0B">
            <w:t xml:space="preserve">     </w:t>
          </w:r>
        </w:sdtContent>
      </w:sdt>
      <w:r>
        <w:rPr>
          <w:rFonts w:ascii="Calibri" w:eastAsia="Calibri" w:hAnsi="Calibri" w:cs="Calibri"/>
          <w:sz w:val="22"/>
          <w:szCs w:val="22"/>
        </w:rPr>
        <w:t xml:space="preserve"> the start of each trip and actions taken where required or as a result of a new risk, hazard or equipment malfunction being highlighted by a team member. Risk assessment matrix can be found in the Appendix.</w:t>
      </w:r>
    </w:p>
    <w:p w14:paraId="00000066"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Risk assessments from each trip must be passed to Seekenya’s administrator for review following each trip.</w:t>
      </w:r>
    </w:p>
    <w:p w14:paraId="00000067"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The team leader will inform the team members of any additional health and safety precautions that arise during the trip.</w:t>
      </w:r>
    </w:p>
    <w:p w14:paraId="00000068"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lastRenderedPageBreak/>
        <w:t>SeeKenya should ensure team members know how to report a fire at each accommodation and clinic.</w:t>
      </w:r>
    </w:p>
    <w:p w14:paraId="00000069"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 xml:space="preserve">An accident book is available on each SeeKenya trip. In the event of any accidents or incidents, an accident report must be filled out by the team leader as soon as possible and a copy (paper or photographic) must be sent to SeeKenya’s administrator. Any immediate action to prevent further incidents or accidents must be put in place. All reports will be reviewed following the trip. </w:t>
      </w:r>
    </w:p>
    <w:p w14:paraId="0000006A" w14:textId="77777777" w:rsidR="005A6D6E" w:rsidRDefault="00000000">
      <w:pPr>
        <w:pStyle w:val="Heading1"/>
        <w:numPr>
          <w:ilvl w:val="0"/>
          <w:numId w:val="13"/>
        </w:numPr>
        <w:spacing w:before="360" w:after="120"/>
        <w:ind w:left="714" w:hanging="357"/>
        <w:rPr>
          <w:rFonts w:ascii="Calibri" w:eastAsia="Calibri" w:hAnsi="Calibri" w:cs="Calibri"/>
          <w:b/>
          <w:color w:val="000000"/>
          <w:sz w:val="24"/>
          <w:szCs w:val="24"/>
        </w:rPr>
      </w:pPr>
      <w:bookmarkStart w:id="13" w:name="_Toc161989826"/>
      <w:r>
        <w:rPr>
          <w:rFonts w:ascii="Calibri" w:eastAsia="Calibri" w:hAnsi="Calibri" w:cs="Calibri"/>
          <w:b/>
          <w:color w:val="000000"/>
          <w:sz w:val="24"/>
          <w:szCs w:val="24"/>
        </w:rPr>
        <w:t>EMERGENCY PROCEDURES &amp; CRISIS MANAGEMENT</w:t>
      </w:r>
      <w:bookmarkEnd w:id="13"/>
    </w:p>
    <w:p w14:paraId="0000006B" w14:textId="77777777" w:rsidR="005A6D6E" w:rsidRDefault="00000000">
      <w:pPr>
        <w:rPr>
          <w:rFonts w:ascii="Calibri" w:eastAsia="Calibri" w:hAnsi="Calibri" w:cs="Calibri"/>
          <w:sz w:val="22"/>
          <w:szCs w:val="22"/>
        </w:rPr>
      </w:pPr>
      <w:r>
        <w:rPr>
          <w:rFonts w:ascii="Calibri" w:eastAsia="Calibri" w:hAnsi="Calibri" w:cs="Calibri"/>
          <w:sz w:val="22"/>
          <w:szCs w:val="22"/>
        </w:rPr>
        <w:t>SeeKenya has a separate Crisis Policy in the event of an emergency. A copy of this is available in the emergency folder carried by the team leader. The emergency folder also contains details of the risk analysis for each trip in order to minimize or eliminate risks. This has been compiled in association and with reference to procedures from Newfrontiers, Banner Group Insurers, Sightsavers, Gov.uk, The King’s Church Mid-Sussex and Thrive.</w:t>
      </w:r>
    </w:p>
    <w:p w14:paraId="0000006C" w14:textId="77777777" w:rsidR="005A6D6E" w:rsidRDefault="005A6D6E">
      <w:pPr>
        <w:rPr>
          <w:rFonts w:ascii="Calibri" w:eastAsia="Calibri" w:hAnsi="Calibri" w:cs="Calibri"/>
          <w:sz w:val="22"/>
          <w:szCs w:val="22"/>
        </w:rPr>
      </w:pPr>
    </w:p>
    <w:p w14:paraId="0000006D" w14:textId="77777777" w:rsidR="005A6D6E" w:rsidRDefault="00000000">
      <w:pPr>
        <w:rPr>
          <w:rFonts w:ascii="Calibri" w:eastAsia="Calibri" w:hAnsi="Calibri" w:cs="Calibri"/>
          <w:sz w:val="22"/>
          <w:szCs w:val="22"/>
        </w:rPr>
      </w:pPr>
      <w:r>
        <w:rPr>
          <w:rFonts w:ascii="Calibri" w:eastAsia="Calibri" w:hAnsi="Calibri" w:cs="Calibri"/>
          <w:sz w:val="22"/>
          <w:szCs w:val="22"/>
        </w:rPr>
        <w:t>SeeKenya will ensure that;</w:t>
      </w:r>
    </w:p>
    <w:p w14:paraId="0000006E" w14:textId="77777777" w:rsidR="005A6D6E" w:rsidRDefault="005A6D6E">
      <w:pPr>
        <w:rPr>
          <w:rFonts w:ascii="Calibri" w:eastAsia="Calibri" w:hAnsi="Calibri" w:cs="Calibri"/>
          <w:sz w:val="10"/>
          <w:szCs w:val="10"/>
        </w:rPr>
      </w:pPr>
    </w:p>
    <w:p w14:paraId="0000006F"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The team leader keeps the emergency folder with them at all times.</w:t>
      </w:r>
    </w:p>
    <w:p w14:paraId="00000070" w14:textId="77777777" w:rsidR="005A6D6E" w:rsidRDefault="00000000">
      <w:pPr>
        <w:numPr>
          <w:ilvl w:val="0"/>
          <w:numId w:val="8"/>
        </w:numPr>
        <w:rPr>
          <w:rFonts w:ascii="Calibri" w:eastAsia="Calibri" w:hAnsi="Calibri" w:cs="Calibri"/>
          <w:sz w:val="22"/>
          <w:szCs w:val="22"/>
        </w:rPr>
      </w:pPr>
      <w:r>
        <w:rPr>
          <w:rFonts w:ascii="Calibri" w:eastAsia="Calibri" w:hAnsi="Calibri" w:cs="Calibri"/>
          <w:sz w:val="22"/>
          <w:szCs w:val="22"/>
        </w:rPr>
        <w:t>In the event of a crisis, the procedures laid out in the SeeKenya Crisis Policy will be followed. It is the responsibility of the team leaders to familiarise themselves with these procedures before departure.</w:t>
      </w:r>
    </w:p>
    <w:p w14:paraId="00000071" w14:textId="77777777" w:rsidR="005A6D6E" w:rsidRDefault="00000000">
      <w:pPr>
        <w:numPr>
          <w:ilvl w:val="0"/>
          <w:numId w:val="11"/>
        </w:numPr>
        <w:rPr>
          <w:rFonts w:ascii="Calibri" w:eastAsia="Calibri" w:hAnsi="Calibri" w:cs="Calibri"/>
          <w:sz w:val="22"/>
          <w:szCs w:val="22"/>
        </w:rPr>
      </w:pPr>
      <w:r>
        <w:rPr>
          <w:rFonts w:ascii="Calibri" w:eastAsia="Calibri" w:hAnsi="Calibri" w:cs="Calibri"/>
          <w:sz w:val="22"/>
          <w:szCs w:val="22"/>
        </w:rPr>
        <w:t xml:space="preserve">A copy of SeeKenya’s Crisis Policy can be made available to team members on request.  </w:t>
      </w:r>
    </w:p>
    <w:p w14:paraId="00000072" w14:textId="77777777" w:rsidR="005A6D6E" w:rsidRDefault="005A6D6E">
      <w:pPr>
        <w:rPr>
          <w:rFonts w:ascii="Calibri" w:eastAsia="Calibri" w:hAnsi="Calibri" w:cs="Calibri"/>
          <w:b/>
          <w:sz w:val="28"/>
          <w:szCs w:val="28"/>
        </w:rPr>
      </w:pPr>
    </w:p>
    <w:p w14:paraId="00000073" w14:textId="77777777" w:rsidR="005A6D6E" w:rsidRDefault="00000000">
      <w:pPr>
        <w:rPr>
          <w:rFonts w:ascii="Calibri" w:eastAsia="Calibri" w:hAnsi="Calibri" w:cs="Calibri"/>
          <w:sz w:val="28"/>
          <w:szCs w:val="28"/>
        </w:rPr>
      </w:pPr>
      <w:r>
        <w:br w:type="page"/>
      </w:r>
    </w:p>
    <w:p w14:paraId="00000076" w14:textId="0E8DAB3E" w:rsidR="005A6D6E" w:rsidRPr="00871DC1" w:rsidRDefault="00000000" w:rsidP="00871DC1">
      <w:pPr>
        <w:pStyle w:val="Heading1"/>
      </w:pPr>
      <w:bookmarkStart w:id="14" w:name="_Toc161989827"/>
      <w:r w:rsidRPr="00871DC1">
        <w:lastRenderedPageBreak/>
        <w:t>APPENDIX</w:t>
      </w:r>
      <w:r w:rsidR="00871DC1" w:rsidRPr="00871DC1">
        <w:t xml:space="preserve"> 1 - </w:t>
      </w:r>
      <w:r w:rsidRPr="00871DC1">
        <w:t>Manual Handling Procedures</w:t>
      </w:r>
      <w:bookmarkEnd w:id="14"/>
    </w:p>
    <w:p w14:paraId="00000077" w14:textId="77777777" w:rsidR="005A6D6E" w:rsidRDefault="005A6D6E">
      <w:pPr>
        <w:ind w:left="360"/>
        <w:rPr>
          <w:rFonts w:ascii="Calibri" w:eastAsia="Calibri" w:hAnsi="Calibri" w:cs="Calibri"/>
          <w:color w:val="FF0000"/>
          <w:sz w:val="22"/>
          <w:szCs w:val="22"/>
          <w:highlight w:val="yellow"/>
        </w:rPr>
      </w:pPr>
    </w:p>
    <w:p w14:paraId="00000078"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Plan the lift and think where the object is to be placed – is it light enough to lift, is the route clear, is there space to lower your load where you want it to go?</w:t>
      </w:r>
    </w:p>
    <w:p w14:paraId="00000079"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the load is too large or awkward, ask for help to move it.</w:t>
      </w:r>
    </w:p>
    <w:p w14:paraId="0000007A"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Make sure your feet are apart so that you have a balanced and stable base for the lift.</w:t>
      </w:r>
    </w:p>
    <w:p w14:paraId="0000007B"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Ensure that your leading leg is as far forward as is comfortable and where possible pointing in the direction you wish to go.</w:t>
      </w:r>
    </w:p>
    <w:p w14:paraId="0000007C"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Always bend you knees when lifting from a low level.</w:t>
      </w:r>
    </w:p>
    <w:p w14:paraId="0000007D"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Keep your back straight but try to keep the natural curve. (Tucking your chin in helps)</w:t>
      </w:r>
    </w:p>
    <w:p w14:paraId="0000007E"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Lean forward over the load a little, if necessary, to get a good grip with your whole hand not just your fingers.</w:t>
      </w:r>
    </w:p>
    <w:p w14:paraId="0000007F"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Keep your shoulders level and facing in the same direction as your hips; try to keep your arms within the boundary formed by your legs.</w:t>
      </w:r>
    </w:p>
    <w:p w14:paraId="00000080"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Keep the load close to your body as long as possible and the heaviest side next to your body.</w:t>
      </w:r>
    </w:p>
    <w:p w14:paraId="00000081"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Lift slowly and smoothly raising you chin as the lift begins; don’t twist your body when turning, always try to move your feet in the direction that you want to place the load.</w:t>
      </w:r>
    </w:p>
    <w:p w14:paraId="00000082"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Lowering is a reverse of the lift. Keep your back naturally straight, head forward and lower your load smoothly to its resting place.</w:t>
      </w:r>
    </w:p>
    <w:p w14:paraId="00000083" w14:textId="77777777" w:rsidR="005A6D6E" w:rsidRDefault="00000000">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necessary, place the load down and then slide it into position.</w:t>
      </w:r>
    </w:p>
    <w:p w14:paraId="00000084" w14:textId="77777777" w:rsidR="005A6D6E" w:rsidRDefault="005A6D6E">
      <w:pPr>
        <w:rPr>
          <w:rFonts w:ascii="Calibri" w:eastAsia="Calibri" w:hAnsi="Calibri" w:cs="Calibri"/>
          <w:sz w:val="22"/>
          <w:szCs w:val="22"/>
        </w:rPr>
      </w:pPr>
    </w:p>
    <w:p w14:paraId="00000085" w14:textId="77777777" w:rsidR="005A6D6E" w:rsidRDefault="005A6D6E">
      <w:pPr>
        <w:rPr>
          <w:rFonts w:ascii="Calibri" w:eastAsia="Calibri" w:hAnsi="Calibri" w:cs="Calibri"/>
          <w:sz w:val="22"/>
          <w:szCs w:val="22"/>
        </w:rPr>
      </w:pPr>
    </w:p>
    <w:p w14:paraId="00000086" w14:textId="77777777" w:rsidR="005A6D6E" w:rsidRDefault="00000000">
      <w:pPr>
        <w:rPr>
          <w:rFonts w:ascii="Calibri" w:eastAsia="Calibri" w:hAnsi="Calibri" w:cs="Calibri"/>
          <w:sz w:val="22"/>
          <w:szCs w:val="22"/>
        </w:rPr>
      </w:pPr>
      <w:r>
        <w:rPr>
          <w:rFonts w:ascii="Calibri" w:eastAsia="Calibri" w:hAnsi="Calibri" w:cs="Calibri"/>
          <w:sz w:val="22"/>
          <w:szCs w:val="22"/>
        </w:rPr>
        <w:t xml:space="preserve">To watch a one-minute manual handling video, please go to; </w:t>
      </w:r>
      <w:hyperlink r:id="rId11">
        <w:r>
          <w:rPr>
            <w:rFonts w:ascii="Calibri" w:eastAsia="Calibri" w:hAnsi="Calibri" w:cs="Calibri"/>
            <w:color w:val="0000FF"/>
            <w:sz w:val="22"/>
            <w:szCs w:val="22"/>
            <w:u w:val="single"/>
          </w:rPr>
          <w:t>www.youtube.com/watch?v=1UgmmfpHB-k</w:t>
        </w:r>
      </w:hyperlink>
    </w:p>
    <w:p w14:paraId="00000087" w14:textId="77777777" w:rsidR="005A6D6E" w:rsidRDefault="005A6D6E">
      <w:pPr>
        <w:rPr>
          <w:rFonts w:ascii="Calibri" w:eastAsia="Calibri" w:hAnsi="Calibri" w:cs="Calibri"/>
          <w:b/>
          <w:color w:val="000000"/>
        </w:rPr>
        <w:sectPr w:rsidR="005A6D6E">
          <w:footerReference w:type="even" r:id="rId12"/>
          <w:footerReference w:type="default" r:id="rId13"/>
          <w:pgSz w:w="11906" w:h="16838"/>
          <w:pgMar w:top="1440" w:right="1440" w:bottom="1440" w:left="1440" w:header="708" w:footer="708" w:gutter="0"/>
          <w:pgNumType w:start="1"/>
          <w:cols w:space="720"/>
        </w:sectPr>
      </w:pPr>
    </w:p>
    <w:p w14:paraId="00000088" w14:textId="31376E7F" w:rsidR="005A6D6E" w:rsidRPr="00871DC1" w:rsidRDefault="00871DC1" w:rsidP="00871DC1">
      <w:pPr>
        <w:pStyle w:val="Heading1"/>
      </w:pPr>
      <w:bookmarkStart w:id="15" w:name="_Toc161989828"/>
      <w:r w:rsidRPr="00871DC1">
        <w:lastRenderedPageBreak/>
        <w:t xml:space="preserve">APPENDIX 2 - </w:t>
      </w:r>
      <w:r w:rsidRPr="00871DC1">
        <w:drawing>
          <wp:anchor distT="0" distB="0" distL="114300" distR="114300" simplePos="0" relativeHeight="251659264" behindDoc="0" locked="0" layoutInCell="1" hidden="0" allowOverlap="1" wp14:editId="3698EF15">
            <wp:simplePos x="0" y="0"/>
            <wp:positionH relativeFrom="margin">
              <wp:posOffset>5245735</wp:posOffset>
            </wp:positionH>
            <wp:positionV relativeFrom="margin">
              <wp:posOffset>619125</wp:posOffset>
            </wp:positionV>
            <wp:extent cx="3915410" cy="509270"/>
            <wp:effectExtent l="9525" t="9525" r="9525" b="9525"/>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665" t="9653" r="2082" b="8959"/>
                    <a:stretch>
                      <a:fillRect/>
                    </a:stretch>
                  </pic:blipFill>
                  <pic:spPr>
                    <a:xfrm>
                      <a:off x="0" y="0"/>
                      <a:ext cx="3915410" cy="509270"/>
                    </a:xfrm>
                    <a:prstGeom prst="rect">
                      <a:avLst/>
                    </a:prstGeom>
                    <a:ln w="9525">
                      <a:solidFill>
                        <a:srgbClr val="000000"/>
                      </a:solidFill>
                      <a:prstDash val="solid"/>
                    </a:ln>
                  </pic:spPr>
                </pic:pic>
              </a:graphicData>
            </a:graphic>
          </wp:anchor>
        </w:drawing>
      </w:r>
      <w:r w:rsidR="00000000" w:rsidRPr="00871DC1">
        <w:t>Risk Assessment Template</w:t>
      </w:r>
      <w:bookmarkEnd w:id="15"/>
    </w:p>
    <w:p w14:paraId="00000089" w14:textId="77777777" w:rsidR="005A6D6E" w:rsidRDefault="005A6D6E">
      <w:pPr>
        <w:pStyle w:val="Heading1"/>
        <w:spacing w:before="0"/>
        <w:ind w:left="720"/>
        <w:jc w:val="right"/>
        <w:rPr>
          <w:rFonts w:ascii="Calibri" w:eastAsia="Calibri" w:hAnsi="Calibri" w:cs="Calibri"/>
          <w:b/>
          <w:color w:val="000000"/>
          <w:sz w:val="24"/>
          <w:szCs w:val="24"/>
        </w:rPr>
      </w:pPr>
    </w:p>
    <w:p w14:paraId="0000008A" w14:textId="5584F537" w:rsidR="005A6D6E" w:rsidRDefault="005A6D6E"/>
    <w:p w14:paraId="68C00FAD" w14:textId="6C8355D7" w:rsidR="002B279D" w:rsidRDefault="002B279D"/>
    <w:p w14:paraId="0580FC2A" w14:textId="303CD053" w:rsidR="002B279D" w:rsidRDefault="002B279D">
      <w:r w:rsidRPr="002B279D">
        <w:drawing>
          <wp:inline distT="0" distB="0" distL="0" distR="0" wp14:anchorId="30405CDE" wp14:editId="7FEF5F7D">
            <wp:extent cx="9233336" cy="1743075"/>
            <wp:effectExtent l="19050" t="19050" r="25400" b="9525"/>
            <wp:docPr id="44788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6993" cy="1743765"/>
                    </a:xfrm>
                    <a:prstGeom prst="rect">
                      <a:avLst/>
                    </a:prstGeom>
                    <a:noFill/>
                    <a:ln>
                      <a:solidFill>
                        <a:schemeClr val="tx1"/>
                      </a:solidFill>
                    </a:ln>
                  </pic:spPr>
                </pic:pic>
              </a:graphicData>
            </a:graphic>
          </wp:inline>
        </w:drawing>
      </w:r>
      <w:r>
        <w:br w:type="page"/>
      </w:r>
    </w:p>
    <w:p w14:paraId="000000E0" w14:textId="292F7EAD" w:rsidR="005A6D6E" w:rsidRDefault="00871DC1" w:rsidP="00871DC1">
      <w:pPr>
        <w:pStyle w:val="Heading1"/>
        <w:rPr>
          <w:rFonts w:eastAsia="Calibri"/>
        </w:rPr>
      </w:pPr>
      <w:bookmarkStart w:id="16" w:name="_Toc161989829"/>
      <w:r>
        <w:rPr>
          <w:rFonts w:eastAsia="Calibri"/>
        </w:rPr>
        <w:lastRenderedPageBreak/>
        <w:t xml:space="preserve">Appendix 3 - </w:t>
      </w:r>
      <w:r w:rsidR="00000000">
        <w:rPr>
          <w:rFonts w:eastAsia="Calibri"/>
        </w:rPr>
        <w:t>Risk Assessment – The King’s Centre Meetings, Training and Packing Sessions</w:t>
      </w:r>
      <w:bookmarkEnd w:id="16"/>
    </w:p>
    <w:p w14:paraId="000001E8" w14:textId="2D4694B1" w:rsidR="005A6D6E" w:rsidRPr="00871DC1" w:rsidRDefault="002B279D" w:rsidP="00E92E38">
      <w:pPr>
        <w:jc w:val="center"/>
        <w:rPr>
          <w:rFonts w:ascii="Calibri" w:eastAsia="Calibri" w:hAnsi="Calibri" w:cs="Calibri"/>
          <w:b/>
          <w:color w:val="000000"/>
        </w:rPr>
      </w:pPr>
      <w:r w:rsidRPr="002B279D">
        <w:rPr>
          <w:rFonts w:eastAsia="Calibri"/>
        </w:rPr>
        <w:drawing>
          <wp:inline distT="0" distB="0" distL="0" distR="0" wp14:anchorId="7C91029C" wp14:editId="67A5E7AB">
            <wp:extent cx="9330114" cy="5343525"/>
            <wp:effectExtent l="19050" t="19050" r="23495" b="9525"/>
            <wp:docPr id="126992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45501" cy="5352337"/>
                    </a:xfrm>
                    <a:prstGeom prst="rect">
                      <a:avLst/>
                    </a:prstGeom>
                    <a:noFill/>
                    <a:ln>
                      <a:solidFill>
                        <a:schemeClr val="tx1"/>
                      </a:solidFill>
                    </a:ln>
                  </pic:spPr>
                </pic:pic>
              </a:graphicData>
            </a:graphic>
          </wp:inline>
        </w:drawing>
      </w:r>
    </w:p>
    <w:sectPr w:rsidR="005A6D6E" w:rsidRPr="00871DC1" w:rsidSect="00871DC1">
      <w:pgSz w:w="16838" w:h="11906"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50E1" w14:textId="77777777" w:rsidR="003B237E" w:rsidRDefault="003B237E">
      <w:r>
        <w:separator/>
      </w:r>
    </w:p>
  </w:endnote>
  <w:endnote w:type="continuationSeparator" w:id="0">
    <w:p w14:paraId="09ABBEF5" w14:textId="77777777" w:rsidR="003B237E" w:rsidRDefault="003B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3BD8B777" w:rsidR="005A6D6E"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71DC1">
      <w:rPr>
        <w:color w:val="000000"/>
      </w:rPr>
      <w:t>1</w:t>
    </w:r>
    <w:r>
      <w:rPr>
        <w:color w:val="000000"/>
      </w:rPr>
      <w:fldChar w:fldCharType="end"/>
    </w:r>
  </w:p>
  <w:p w14:paraId="000001EC" w14:textId="77777777" w:rsidR="005A6D6E" w:rsidRDefault="005A6D6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61BA91CF" w:rsidR="005A6D6E" w:rsidRPr="00435F47" w:rsidRDefault="00435F47" w:rsidP="00435F47">
    <w:pPr>
      <w:pBdr>
        <w:top w:val="nil"/>
        <w:left w:val="nil"/>
        <w:bottom w:val="nil"/>
        <w:right w:val="nil"/>
        <w:between w:val="nil"/>
      </w:pBdr>
      <w:tabs>
        <w:tab w:val="center" w:pos="4513"/>
        <w:tab w:val="right" w:pos="9026"/>
      </w:tabs>
      <w:rPr>
        <w:rFonts w:asciiTheme="minorHAnsi" w:hAnsiTheme="minorHAnsi" w:cstheme="minorHAnsi"/>
        <w:color w:val="000000"/>
      </w:rPr>
    </w:pPr>
    <w:r>
      <w:rPr>
        <w:rFonts w:asciiTheme="minorHAnsi" w:hAnsiTheme="minorHAnsi" w:cstheme="minorHAnsi"/>
        <w:color w:val="000000"/>
      </w:rPr>
      <w:t>Issue Date: 22 March 2024</w:t>
    </w:r>
    <w:r>
      <w:rPr>
        <w:rFonts w:asciiTheme="minorHAnsi" w:hAnsiTheme="minorHAnsi" w:cstheme="minorHAnsi"/>
        <w:color w:val="000000"/>
      </w:rPr>
      <w:tab/>
    </w:r>
    <w:r w:rsidR="00000000" w:rsidRPr="00435F47">
      <w:rPr>
        <w:rFonts w:asciiTheme="minorHAnsi" w:hAnsiTheme="minorHAnsi" w:cstheme="minorHAnsi"/>
        <w:color w:val="000000"/>
      </w:rPr>
      <w:fldChar w:fldCharType="begin"/>
    </w:r>
    <w:r w:rsidR="00000000" w:rsidRPr="00435F47">
      <w:rPr>
        <w:rFonts w:asciiTheme="minorHAnsi" w:hAnsiTheme="minorHAnsi" w:cstheme="minorHAnsi"/>
        <w:color w:val="000000"/>
      </w:rPr>
      <w:instrText>PAGE</w:instrText>
    </w:r>
    <w:r w:rsidR="00000000" w:rsidRPr="00435F47">
      <w:rPr>
        <w:rFonts w:asciiTheme="minorHAnsi" w:hAnsiTheme="minorHAnsi" w:cstheme="minorHAnsi"/>
        <w:color w:val="000000"/>
      </w:rPr>
      <w:fldChar w:fldCharType="separate"/>
    </w:r>
    <w:r w:rsidR="00FF4E0B" w:rsidRPr="00435F47">
      <w:rPr>
        <w:rFonts w:asciiTheme="minorHAnsi" w:hAnsiTheme="minorHAnsi" w:cstheme="minorHAnsi"/>
        <w:color w:val="000000"/>
      </w:rPr>
      <w:t>1</w:t>
    </w:r>
    <w:r w:rsidR="00000000" w:rsidRPr="00435F47">
      <w:rPr>
        <w:rFonts w:asciiTheme="minorHAnsi" w:hAnsiTheme="minorHAnsi" w:cstheme="minorHAnsi"/>
        <w:color w:val="000000"/>
      </w:rPr>
      <w:fldChar w:fldCharType="end"/>
    </w:r>
    <w:r>
      <w:rPr>
        <w:rFonts w:asciiTheme="minorHAnsi" w:hAnsiTheme="minorHAnsi" w:cstheme="minorHAnsi"/>
        <w:color w:val="000000"/>
      </w:rPr>
      <w:tab/>
    </w:r>
  </w:p>
  <w:p w14:paraId="000001EA" w14:textId="77777777" w:rsidR="005A6D6E" w:rsidRDefault="005A6D6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C11F" w14:textId="77777777" w:rsidR="003B237E" w:rsidRDefault="003B237E">
      <w:r>
        <w:separator/>
      </w:r>
    </w:p>
  </w:footnote>
  <w:footnote w:type="continuationSeparator" w:id="0">
    <w:p w14:paraId="5E7D3EE8" w14:textId="77777777" w:rsidR="003B237E" w:rsidRDefault="003B2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599"/>
    <w:multiLevelType w:val="multilevel"/>
    <w:tmpl w:val="CD548740"/>
    <w:lvl w:ilvl="0">
      <w:start w:val="1"/>
      <w:numFmt w:val="low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AC02E4"/>
    <w:multiLevelType w:val="multilevel"/>
    <w:tmpl w:val="2EA27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C5A79"/>
    <w:multiLevelType w:val="multilevel"/>
    <w:tmpl w:val="5B868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63079D"/>
    <w:multiLevelType w:val="multilevel"/>
    <w:tmpl w:val="8C4E25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4E7341"/>
    <w:multiLevelType w:val="multilevel"/>
    <w:tmpl w:val="B0925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276398"/>
    <w:multiLevelType w:val="multilevel"/>
    <w:tmpl w:val="1ADA7C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1083FE7"/>
    <w:multiLevelType w:val="multilevel"/>
    <w:tmpl w:val="72A0D0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8778AA"/>
    <w:multiLevelType w:val="multilevel"/>
    <w:tmpl w:val="B9AEF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AC4BAC"/>
    <w:multiLevelType w:val="multilevel"/>
    <w:tmpl w:val="A35EE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B208EC"/>
    <w:multiLevelType w:val="multilevel"/>
    <w:tmpl w:val="FB22FF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4CB3409"/>
    <w:multiLevelType w:val="multilevel"/>
    <w:tmpl w:val="19BA7A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5D4BA6"/>
    <w:multiLevelType w:val="multilevel"/>
    <w:tmpl w:val="CA6AC4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3F84C23"/>
    <w:multiLevelType w:val="multilevel"/>
    <w:tmpl w:val="59A6AE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4D138F0"/>
    <w:multiLevelType w:val="multilevel"/>
    <w:tmpl w:val="F7922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29490439">
    <w:abstractNumId w:val="12"/>
  </w:num>
  <w:num w:numId="2" w16cid:durableId="1559173334">
    <w:abstractNumId w:val="5"/>
  </w:num>
  <w:num w:numId="3" w16cid:durableId="542444486">
    <w:abstractNumId w:val="6"/>
  </w:num>
  <w:num w:numId="4" w16cid:durableId="1862207643">
    <w:abstractNumId w:val="0"/>
  </w:num>
  <w:num w:numId="5" w16cid:durableId="777989477">
    <w:abstractNumId w:val="13"/>
  </w:num>
  <w:num w:numId="6" w16cid:durableId="759721447">
    <w:abstractNumId w:val="11"/>
  </w:num>
  <w:num w:numId="7" w16cid:durableId="33969609">
    <w:abstractNumId w:val="9"/>
  </w:num>
  <w:num w:numId="8" w16cid:durableId="142505889">
    <w:abstractNumId w:val="2"/>
  </w:num>
  <w:num w:numId="9" w16cid:durableId="1229415616">
    <w:abstractNumId w:val="4"/>
  </w:num>
  <w:num w:numId="10" w16cid:durableId="1114978145">
    <w:abstractNumId w:val="1"/>
  </w:num>
  <w:num w:numId="11" w16cid:durableId="1785609691">
    <w:abstractNumId w:val="10"/>
  </w:num>
  <w:num w:numId="12" w16cid:durableId="24909313">
    <w:abstractNumId w:val="3"/>
  </w:num>
  <w:num w:numId="13" w16cid:durableId="1894466864">
    <w:abstractNumId w:val="7"/>
  </w:num>
  <w:num w:numId="14" w16cid:durableId="770974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6E"/>
    <w:rsid w:val="002B279D"/>
    <w:rsid w:val="003B237E"/>
    <w:rsid w:val="00435F47"/>
    <w:rsid w:val="0058259E"/>
    <w:rsid w:val="005A6D6E"/>
    <w:rsid w:val="00820C82"/>
    <w:rsid w:val="00871DC1"/>
    <w:rsid w:val="00E92E38"/>
    <w:rsid w:val="00F24414"/>
    <w:rsid w:val="00FF4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B72A"/>
  <w15:docId w15:val="{C9D08FA7-3FFA-415A-9A91-094043A6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E7"/>
    <w:rPr>
      <w:noProof/>
      <w:lang w:val="en-GB"/>
    </w:rPr>
  </w:style>
  <w:style w:type="paragraph" w:styleId="Heading1">
    <w:name w:val="heading 1"/>
    <w:basedOn w:val="Normal"/>
    <w:next w:val="Normal"/>
    <w:link w:val="Heading1Char"/>
    <w:uiPriority w:val="9"/>
    <w:qFormat/>
    <w:rsid w:val="00E15E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0D8"/>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8416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C16AE7"/>
    <w:rPr>
      <w:sz w:val="16"/>
      <w:szCs w:val="16"/>
    </w:rPr>
  </w:style>
  <w:style w:type="paragraph" w:styleId="CommentText">
    <w:name w:val="annotation text"/>
    <w:basedOn w:val="Normal"/>
    <w:link w:val="CommentTextChar"/>
    <w:uiPriority w:val="99"/>
    <w:semiHidden/>
    <w:unhideWhenUsed/>
    <w:rsid w:val="00C16AE7"/>
    <w:rPr>
      <w:sz w:val="20"/>
      <w:szCs w:val="20"/>
    </w:rPr>
  </w:style>
  <w:style w:type="character" w:customStyle="1" w:styleId="CommentTextChar">
    <w:name w:val="Comment Text Char"/>
    <w:basedOn w:val="DefaultParagraphFont"/>
    <w:link w:val="CommentText"/>
    <w:uiPriority w:val="99"/>
    <w:semiHidden/>
    <w:rsid w:val="00C16AE7"/>
    <w:rPr>
      <w:rFonts w:ascii="Times New Roman" w:eastAsia="Times New Roman" w:hAnsi="Times New Roman" w:cs="Times New Roman"/>
      <w:sz w:val="20"/>
      <w:szCs w:val="20"/>
      <w:lang w:val="en-US"/>
    </w:rPr>
  </w:style>
  <w:style w:type="character" w:styleId="Hyperlink">
    <w:name w:val="Hyperlink"/>
    <w:uiPriority w:val="99"/>
    <w:unhideWhenUsed/>
    <w:rsid w:val="00C16AE7"/>
    <w:rPr>
      <w:color w:val="0000FF"/>
      <w:u w:val="single"/>
    </w:rPr>
  </w:style>
  <w:style w:type="character" w:customStyle="1" w:styleId="Heading2Char">
    <w:name w:val="Heading 2 Char"/>
    <w:basedOn w:val="DefaultParagraphFont"/>
    <w:link w:val="Heading2"/>
    <w:uiPriority w:val="9"/>
    <w:rsid w:val="00DB10D8"/>
    <w:rPr>
      <w:rFonts w:ascii="Times New Roman" w:eastAsia="Times New Roman" w:hAnsi="Times New Roman" w:cs="Times New Roman"/>
      <w:b/>
      <w:sz w:val="36"/>
      <w:szCs w:val="36"/>
      <w:lang w:val="en-US"/>
    </w:rPr>
  </w:style>
  <w:style w:type="paragraph" w:styleId="ListParagraph">
    <w:name w:val="List Paragraph"/>
    <w:basedOn w:val="Normal"/>
    <w:uiPriority w:val="34"/>
    <w:qFormat/>
    <w:rsid w:val="00DB10D8"/>
    <w:pPr>
      <w:ind w:left="720"/>
      <w:contextualSpacing/>
    </w:pPr>
    <w:rPr>
      <w:rFonts w:ascii="Cambria" w:eastAsia="MS Mincho" w:hAnsi="Cambria"/>
    </w:rPr>
  </w:style>
  <w:style w:type="paragraph" w:styleId="Footer">
    <w:name w:val="footer"/>
    <w:basedOn w:val="Normal"/>
    <w:link w:val="FooterChar"/>
    <w:uiPriority w:val="99"/>
    <w:unhideWhenUsed/>
    <w:rsid w:val="00AF6872"/>
    <w:pPr>
      <w:tabs>
        <w:tab w:val="center" w:pos="4513"/>
        <w:tab w:val="right" w:pos="9026"/>
      </w:tabs>
    </w:pPr>
  </w:style>
  <w:style w:type="character" w:customStyle="1" w:styleId="FooterChar">
    <w:name w:val="Footer Char"/>
    <w:basedOn w:val="DefaultParagraphFont"/>
    <w:link w:val="Footer"/>
    <w:uiPriority w:val="99"/>
    <w:rsid w:val="00AF6872"/>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AF6872"/>
  </w:style>
  <w:style w:type="character" w:styleId="UnresolvedMention">
    <w:name w:val="Unresolved Mention"/>
    <w:basedOn w:val="DefaultParagraphFont"/>
    <w:uiPriority w:val="99"/>
    <w:semiHidden/>
    <w:unhideWhenUsed/>
    <w:rsid w:val="003C69F0"/>
    <w:rPr>
      <w:color w:val="605E5C"/>
      <w:shd w:val="clear" w:color="auto" w:fill="E1DFDD"/>
    </w:rPr>
  </w:style>
  <w:style w:type="character" w:customStyle="1" w:styleId="Heading1Char">
    <w:name w:val="Heading 1 Char"/>
    <w:basedOn w:val="DefaultParagraphFont"/>
    <w:link w:val="Heading1"/>
    <w:uiPriority w:val="9"/>
    <w:rsid w:val="00E15E6C"/>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38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93910"/>
    <w:pPr>
      <w:tabs>
        <w:tab w:val="center" w:pos="4513"/>
        <w:tab w:val="right" w:pos="9026"/>
      </w:tabs>
    </w:pPr>
  </w:style>
  <w:style w:type="character" w:customStyle="1" w:styleId="HeaderChar">
    <w:name w:val="Header Char"/>
    <w:basedOn w:val="DefaultParagraphFont"/>
    <w:link w:val="Header"/>
    <w:rsid w:val="00093910"/>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3245CE"/>
    <w:pPr>
      <w:spacing w:before="480" w:line="276" w:lineRule="auto"/>
      <w:outlineLvl w:val="9"/>
    </w:pPr>
    <w:rPr>
      <w:b/>
      <w:bCs/>
      <w:sz w:val="28"/>
      <w:szCs w:val="28"/>
    </w:rPr>
  </w:style>
  <w:style w:type="paragraph" w:styleId="TOC1">
    <w:name w:val="toc 1"/>
    <w:basedOn w:val="Normal"/>
    <w:next w:val="Normal"/>
    <w:autoRedefine/>
    <w:uiPriority w:val="39"/>
    <w:unhideWhenUsed/>
    <w:rsid w:val="003245C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3245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245C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245C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245C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245C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245C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245C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245CE"/>
    <w:pPr>
      <w:ind w:left="1920"/>
    </w:pPr>
    <w:rPr>
      <w:rFonts w:asciiTheme="minorHAnsi" w:hAnsiTheme="minorHAnsi" w:cstheme="minorHAnsi"/>
      <w:sz w:val="20"/>
      <w:szCs w:val="20"/>
    </w:rPr>
  </w:style>
  <w:style w:type="paragraph" w:styleId="BodyText">
    <w:name w:val="Body Text"/>
    <w:basedOn w:val="Normal"/>
    <w:link w:val="BodyTextChar"/>
    <w:rsid w:val="00095096"/>
    <w:pPr>
      <w:tabs>
        <w:tab w:val="left" w:pos="142"/>
        <w:tab w:val="left" w:pos="709"/>
      </w:tabs>
      <w:ind w:left="709"/>
    </w:pPr>
    <w:rPr>
      <w:rFonts w:ascii="Arial" w:hAnsi="Arial" w:cs="Arial"/>
      <w:color w:val="000000"/>
      <w:szCs w:val="20"/>
    </w:rPr>
  </w:style>
  <w:style w:type="character" w:customStyle="1" w:styleId="BodyTextChar">
    <w:name w:val="Body Text Char"/>
    <w:basedOn w:val="DefaultParagraphFont"/>
    <w:link w:val="BodyText"/>
    <w:rsid w:val="00095096"/>
    <w:rPr>
      <w:rFonts w:ascii="Arial" w:eastAsia="Times New Roman" w:hAnsi="Arial" w:cs="Arial"/>
      <w:color w:val="000000"/>
      <w:szCs w:val="20"/>
    </w:rPr>
  </w:style>
  <w:style w:type="paragraph" w:styleId="BodyTextIndent">
    <w:name w:val="Body Text Indent"/>
    <w:basedOn w:val="Normal"/>
    <w:link w:val="BodyTextIndentChar"/>
    <w:rsid w:val="00095096"/>
    <w:pPr>
      <w:tabs>
        <w:tab w:val="left" w:pos="18"/>
      </w:tabs>
      <w:ind w:left="18" w:hanging="18"/>
      <w:jc w:val="both"/>
    </w:pPr>
    <w:rPr>
      <w:rFonts w:ascii="Arial" w:hAnsi="Arial"/>
      <w:color w:val="000000"/>
      <w:sz w:val="20"/>
      <w:szCs w:val="20"/>
    </w:rPr>
  </w:style>
  <w:style w:type="character" w:customStyle="1" w:styleId="BodyTextIndentChar">
    <w:name w:val="Body Text Indent Char"/>
    <w:basedOn w:val="DefaultParagraphFont"/>
    <w:link w:val="BodyTextIndent"/>
    <w:rsid w:val="00095096"/>
    <w:rPr>
      <w:rFonts w:ascii="Arial" w:eastAsia="Times New Roman" w:hAnsi="Arial" w:cs="Times New Roman"/>
      <w:color w:val="000000"/>
      <w:sz w:val="20"/>
      <w:szCs w:val="20"/>
    </w:rPr>
  </w:style>
  <w:style w:type="paragraph" w:customStyle="1" w:styleId="Default">
    <w:name w:val="Default"/>
    <w:rsid w:val="00095096"/>
    <w:pPr>
      <w:autoSpaceDE w:val="0"/>
      <w:autoSpaceDN w:val="0"/>
      <w:adjustRightInd w:val="0"/>
    </w:pPr>
    <w:rPr>
      <w:rFonts w:ascii="Arial" w:hAnsi="Arial" w:cs="Arial"/>
      <w:color w:val="000000"/>
    </w:rPr>
  </w:style>
  <w:style w:type="character" w:customStyle="1" w:styleId="Heading3Char">
    <w:name w:val="Heading 3 Char"/>
    <w:basedOn w:val="DefaultParagraphFont"/>
    <w:link w:val="Heading3"/>
    <w:uiPriority w:val="9"/>
    <w:rsid w:val="00184161"/>
    <w:rPr>
      <w:rFonts w:asciiTheme="majorHAnsi" w:eastAsiaTheme="majorEastAsia" w:hAnsiTheme="majorHAnsi" w:cstheme="majorBidi"/>
      <w:color w:val="1F3763" w:themeColor="accent1" w:themeShade="7F"/>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1UgmmfpHB-k"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seekenya.org/policies" TargetMode="External"/><Relationship Id="rId4" Type="http://schemas.openxmlformats.org/officeDocument/2006/relationships/settings" Target="settings.xml"/><Relationship Id="rId9" Type="http://schemas.openxmlformats.org/officeDocument/2006/relationships/hyperlink" Target="mailto:info@seekenya.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MwNukqstnQTIWergqzerlkBjA==">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Mark Garrett</cp:lastModifiedBy>
  <cp:revision>6</cp:revision>
  <dcterms:created xsi:type="dcterms:W3CDTF">2022-07-29T11:13:00Z</dcterms:created>
  <dcterms:modified xsi:type="dcterms:W3CDTF">2024-03-22T08:50:00Z</dcterms:modified>
</cp:coreProperties>
</file>